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AD" w:rsidRPr="00C86AF2" w:rsidRDefault="000E6396" w:rsidP="00B10198">
      <w:pPr>
        <w:overflowPunct w:val="0"/>
        <w:spacing w:line="0" w:lineRule="atLeast"/>
        <w:ind w:left="258" w:hanging="258"/>
        <w:jc w:val="center"/>
        <w:textAlignment w:val="baseline"/>
        <w:rPr>
          <w:rFonts w:asciiTheme="majorEastAsia" w:eastAsiaTheme="majorEastAsia" w:hAnsiTheme="majorEastAsia" w:cs="ＭＳ 明朝"/>
          <w:kern w:val="0"/>
          <w:sz w:val="36"/>
          <w:szCs w:val="36"/>
        </w:rPr>
      </w:pPr>
      <w:r>
        <w:rPr>
          <w:rFonts w:asciiTheme="majorEastAsia" w:eastAsiaTheme="majorEastAsia" w:hAnsiTheme="majorEastAsia" w:cs="ＭＳ 明朝" w:hint="eastAsia"/>
          <w:kern w:val="0"/>
          <w:sz w:val="36"/>
          <w:szCs w:val="36"/>
        </w:rPr>
        <w:t>【指定基準編】</w:t>
      </w:r>
      <w:r w:rsidR="003079F7" w:rsidRPr="00C86AF2">
        <w:rPr>
          <w:rFonts w:asciiTheme="majorEastAsia" w:eastAsiaTheme="majorEastAsia" w:hAnsiTheme="majorEastAsia" w:cs="ＭＳ 明朝" w:hint="eastAsia"/>
          <w:kern w:val="0"/>
          <w:sz w:val="36"/>
          <w:szCs w:val="36"/>
        </w:rPr>
        <w:t>介護サービス事業者自己</w:t>
      </w:r>
      <w:r w:rsidR="00A802AD" w:rsidRPr="00C86AF2">
        <w:rPr>
          <w:rFonts w:asciiTheme="majorEastAsia" w:eastAsiaTheme="majorEastAsia" w:hAnsiTheme="majorEastAsia" w:cs="ＭＳ 明朝" w:hint="eastAsia"/>
          <w:kern w:val="0"/>
          <w:sz w:val="36"/>
          <w:szCs w:val="36"/>
        </w:rPr>
        <w:t>点検表</w:t>
      </w:r>
    </w:p>
    <w:p w:rsidR="003E6683" w:rsidRPr="00C86AF2" w:rsidRDefault="003E6683" w:rsidP="003E6683">
      <w:pPr>
        <w:adjustRightInd w:val="0"/>
        <w:spacing w:line="0" w:lineRule="atLeast"/>
        <w:ind w:left="92" w:hangingChars="27" w:hanging="92"/>
        <w:contextualSpacing/>
        <w:jc w:val="center"/>
        <w:rPr>
          <w:rFonts w:asciiTheme="majorEastAsia" w:eastAsiaTheme="majorEastAsia" w:hAnsiTheme="majorEastAsia" w:cs="ＭＳ 明朝"/>
          <w:color w:val="000000" w:themeColor="text1"/>
          <w:kern w:val="0"/>
          <w:sz w:val="36"/>
          <w:szCs w:val="36"/>
        </w:rPr>
      </w:pPr>
      <w:r w:rsidRPr="00C86AF2">
        <w:rPr>
          <w:rFonts w:asciiTheme="majorEastAsia" w:eastAsiaTheme="majorEastAsia" w:hAnsiTheme="majorEastAsia" w:cs="ＭＳ 明朝" w:hint="eastAsia"/>
          <w:color w:val="000000" w:themeColor="text1"/>
          <w:kern w:val="0"/>
          <w:sz w:val="36"/>
          <w:szCs w:val="36"/>
        </w:rPr>
        <w:t>（兼事前提出資料）</w:t>
      </w:r>
    </w:p>
    <w:p w:rsidR="003E6683" w:rsidRPr="00C86AF2" w:rsidRDefault="003E6683" w:rsidP="003E6683">
      <w:pPr>
        <w:overflowPunct w:val="0"/>
        <w:spacing w:line="0" w:lineRule="atLeast"/>
        <w:ind w:left="258" w:hanging="258"/>
        <w:jc w:val="center"/>
        <w:textAlignment w:val="baseline"/>
        <w:rPr>
          <w:rFonts w:asciiTheme="majorEastAsia" w:eastAsiaTheme="majorEastAsia" w:hAnsiTheme="majorEastAsia" w:cs="ＭＳ 明朝"/>
          <w:color w:val="000000" w:themeColor="text1"/>
          <w:kern w:val="0"/>
          <w:sz w:val="36"/>
          <w:szCs w:val="36"/>
        </w:rPr>
      </w:pPr>
    </w:p>
    <w:p w:rsidR="00A802AD" w:rsidRPr="00C86AF2" w:rsidRDefault="00A802AD" w:rsidP="00B10198">
      <w:pPr>
        <w:overflowPunct w:val="0"/>
        <w:spacing w:line="0" w:lineRule="atLeast"/>
        <w:ind w:left="752" w:hanging="752"/>
        <w:jc w:val="center"/>
        <w:textAlignment w:val="baseline"/>
        <w:rPr>
          <w:rFonts w:asciiTheme="majorEastAsia" w:eastAsiaTheme="majorEastAsia" w:hAnsiTheme="majorEastAsia" w:cs="ＭＳ 明朝"/>
          <w:color w:val="000000" w:themeColor="text1"/>
          <w:kern w:val="0"/>
          <w:sz w:val="36"/>
          <w:szCs w:val="36"/>
          <w:u w:val="single"/>
        </w:rPr>
      </w:pPr>
      <w:r w:rsidRPr="00C86AF2">
        <w:rPr>
          <w:rFonts w:asciiTheme="majorEastAsia" w:eastAsiaTheme="majorEastAsia" w:hAnsiTheme="majorEastAsia" w:cs="ＭＳ 明朝" w:hint="eastAsia"/>
          <w:color w:val="000000" w:themeColor="text1"/>
          <w:spacing w:val="325"/>
          <w:kern w:val="0"/>
          <w:sz w:val="36"/>
          <w:szCs w:val="36"/>
          <w:u w:val="single"/>
          <w:fitText w:val="3390" w:id="1974185216"/>
        </w:rPr>
        <w:t>訪問看</w:t>
      </w:r>
      <w:r w:rsidRPr="00C86AF2">
        <w:rPr>
          <w:rFonts w:asciiTheme="majorEastAsia" w:eastAsiaTheme="majorEastAsia" w:hAnsiTheme="majorEastAsia" w:cs="ＭＳ 明朝" w:hint="eastAsia"/>
          <w:color w:val="000000" w:themeColor="text1"/>
          <w:kern w:val="0"/>
          <w:sz w:val="36"/>
          <w:szCs w:val="36"/>
          <w:u w:val="single"/>
          <w:fitText w:val="3390" w:id="1974185216"/>
        </w:rPr>
        <w:t>護</w:t>
      </w:r>
    </w:p>
    <w:p w:rsidR="00A802AD" w:rsidRPr="00C86AF2" w:rsidRDefault="006E6EB0" w:rsidP="00B10198">
      <w:pPr>
        <w:adjustRightInd w:val="0"/>
        <w:spacing w:line="0" w:lineRule="atLeast"/>
        <w:ind w:left="258" w:hanging="258"/>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kern w:val="0"/>
          <w:sz w:val="36"/>
          <w:szCs w:val="36"/>
          <w:u w:val="single"/>
        </w:rPr>
        <w:t>及び</w:t>
      </w:r>
    </w:p>
    <w:p w:rsidR="00A802AD" w:rsidRPr="00C86AF2" w:rsidRDefault="006E6EB0" w:rsidP="00B10198">
      <w:pPr>
        <w:adjustRightInd w:val="0"/>
        <w:spacing w:line="0" w:lineRule="atLeast"/>
        <w:ind w:left="387" w:hanging="387"/>
        <w:contextualSpacing/>
        <w:jc w:val="center"/>
        <w:rPr>
          <w:rFonts w:asciiTheme="majorEastAsia" w:eastAsiaTheme="majorEastAsia" w:hAnsiTheme="majorEastAsia" w:cs="ＭＳ 明朝"/>
          <w:color w:val="000000" w:themeColor="text1"/>
          <w:kern w:val="0"/>
          <w:szCs w:val="24"/>
        </w:rPr>
      </w:pPr>
      <w:r w:rsidRPr="00C86AF2">
        <w:rPr>
          <w:rFonts w:asciiTheme="majorEastAsia" w:eastAsiaTheme="majorEastAsia" w:hAnsiTheme="majorEastAsia" w:cs="ＭＳ 明朝" w:hint="eastAsia"/>
          <w:color w:val="000000" w:themeColor="text1"/>
          <w:spacing w:val="85"/>
          <w:kern w:val="0"/>
          <w:sz w:val="36"/>
          <w:szCs w:val="36"/>
          <w:u w:val="single"/>
          <w:fitText w:val="4068" w:id="1974185472"/>
        </w:rPr>
        <w:t>介護予防訪問看</w:t>
      </w:r>
      <w:r w:rsidRPr="00C86AF2">
        <w:rPr>
          <w:rFonts w:asciiTheme="majorEastAsia" w:eastAsiaTheme="majorEastAsia" w:hAnsiTheme="majorEastAsia" w:cs="ＭＳ 明朝" w:hint="eastAsia"/>
          <w:color w:val="000000" w:themeColor="text1"/>
          <w:spacing w:val="-1"/>
          <w:kern w:val="0"/>
          <w:sz w:val="36"/>
          <w:szCs w:val="36"/>
          <w:u w:val="single"/>
          <w:fitText w:val="4068" w:id="1974185472"/>
        </w:rPr>
        <w:t>護</w:t>
      </w:r>
    </w:p>
    <w:p w:rsidR="00A802AD" w:rsidRPr="00C86AF2" w:rsidRDefault="00A802AD" w:rsidP="00B10198">
      <w:pPr>
        <w:adjustRightInd w:val="0"/>
        <w:spacing w:line="0" w:lineRule="atLeast"/>
        <w:ind w:left="166" w:hanging="166"/>
        <w:contextualSpacing/>
        <w:jc w:val="center"/>
        <w:rPr>
          <w:rFonts w:asciiTheme="majorEastAsia" w:eastAsiaTheme="majorEastAsia" w:hAnsiTheme="majorEastAsia" w:cs="ＭＳ 明朝"/>
          <w:color w:val="000000" w:themeColor="text1"/>
          <w:kern w:val="0"/>
          <w:szCs w:val="24"/>
        </w:rPr>
      </w:pPr>
    </w:p>
    <w:tbl>
      <w:tblPr>
        <w:tblStyle w:val="a3"/>
        <w:tblW w:w="8080" w:type="dxa"/>
        <w:tblInd w:w="959" w:type="dxa"/>
        <w:tblLook w:val="04A0" w:firstRow="1" w:lastRow="0" w:firstColumn="1" w:lastColumn="0" w:noHBand="0" w:noVBand="1"/>
      </w:tblPr>
      <w:tblGrid>
        <w:gridCol w:w="2551"/>
        <w:gridCol w:w="5529"/>
      </w:tblGrid>
      <w:tr w:rsidR="0088249A" w:rsidRPr="00C86AF2" w:rsidTr="00E856CE">
        <w:tc>
          <w:tcPr>
            <w:tcW w:w="2551" w:type="dxa"/>
            <w:tcBorders>
              <w:top w:val="single" w:sz="18" w:space="0" w:color="auto"/>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w:t>
            </w:r>
            <w:r w:rsidR="009462C3" w:rsidRPr="00C86AF2">
              <w:rPr>
                <w:rFonts w:asciiTheme="majorEastAsia" w:eastAsiaTheme="majorEastAsia" w:hAnsiTheme="majorEastAsia" w:hint="eastAsia"/>
                <w:color w:val="000000" w:themeColor="text1"/>
                <w:sz w:val="28"/>
                <w:szCs w:val="28"/>
              </w:rPr>
              <w:t>事業所</w:t>
            </w:r>
            <w:r w:rsidRPr="00C86AF2">
              <w:rPr>
                <w:rFonts w:asciiTheme="majorEastAsia" w:eastAsiaTheme="majorEastAsia" w:hAnsiTheme="majorEastAsia"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9462C3"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事業所</w:t>
            </w:r>
            <w:r w:rsidR="00A802AD" w:rsidRPr="00C86AF2">
              <w:rPr>
                <w:rFonts w:asciiTheme="majorEastAsia" w:eastAsiaTheme="majorEastAsia" w:hAnsiTheme="majorEastAsia" w:hint="eastAsia"/>
                <w:color w:val="000000" w:themeColor="text1"/>
                <w:sz w:val="28"/>
                <w:szCs w:val="28"/>
              </w:rPr>
              <w:t>の所在地</w:t>
            </w:r>
          </w:p>
        </w:tc>
        <w:tc>
          <w:tcPr>
            <w:tcW w:w="5529" w:type="dxa"/>
            <w:tcBorders>
              <w:left w:val="dotted" w:sz="4" w:space="0" w:color="auto"/>
              <w:right w:val="single" w:sz="18" w:space="0" w:color="auto"/>
            </w:tcBorders>
          </w:tcPr>
          <w:p w:rsidR="00A802AD" w:rsidRPr="00C86AF2" w:rsidRDefault="00A802AD" w:rsidP="00B10198">
            <w:pPr>
              <w:widowControl/>
              <w:spacing w:line="0" w:lineRule="atLeast"/>
              <w:ind w:left="0" w:firstLineChars="0" w:firstLine="0"/>
              <w:jc w:val="left"/>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電話番号</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FAX番号</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7A4BBE" w:rsidRPr="00C86AF2" w:rsidTr="00E856CE">
        <w:tc>
          <w:tcPr>
            <w:tcW w:w="2551" w:type="dxa"/>
            <w:tcBorders>
              <w:left w:val="single" w:sz="18" w:space="0" w:color="auto"/>
              <w:right w:val="dotted" w:sz="4"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e-mail</w:t>
            </w:r>
          </w:p>
        </w:tc>
        <w:tc>
          <w:tcPr>
            <w:tcW w:w="5529" w:type="dxa"/>
            <w:tcBorders>
              <w:left w:val="dotted" w:sz="4" w:space="0" w:color="auto"/>
              <w:right w:val="single" w:sz="18" w:space="0" w:color="auto"/>
            </w:tcBorders>
          </w:tcPr>
          <w:p w:rsidR="007A4BBE" w:rsidRPr="00C86AF2" w:rsidRDefault="007A4BBE"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管理者名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主な記入者 職・氏名</w:t>
            </w:r>
          </w:p>
        </w:tc>
        <w:tc>
          <w:tcPr>
            <w:tcW w:w="5529" w:type="dxa"/>
            <w:tcBorders>
              <w:left w:val="dotted" w:sz="4" w:space="0" w:color="auto"/>
              <w:right w:val="single" w:sz="18"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p>
        </w:tc>
      </w:tr>
      <w:tr w:rsidR="0088249A" w:rsidRPr="00C86AF2" w:rsidTr="00E856CE">
        <w:tc>
          <w:tcPr>
            <w:tcW w:w="2551" w:type="dxa"/>
            <w:tcBorders>
              <w:left w:val="single" w:sz="18" w:space="0" w:color="auto"/>
              <w:right w:val="dotted" w:sz="4" w:space="0" w:color="auto"/>
            </w:tcBorders>
          </w:tcPr>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r w:rsidR="00A802AD" w:rsidRPr="00C86AF2" w:rsidTr="00E856CE">
        <w:tc>
          <w:tcPr>
            <w:tcW w:w="2551" w:type="dxa"/>
            <w:tcBorders>
              <w:left w:val="single" w:sz="18" w:space="0" w:color="auto"/>
              <w:bottom w:val="single" w:sz="18" w:space="0" w:color="auto"/>
              <w:right w:val="dotted" w:sz="4" w:space="0" w:color="auto"/>
            </w:tcBorders>
          </w:tcPr>
          <w:p w:rsidR="00A802AD" w:rsidRPr="00C86AF2" w:rsidRDefault="00A802AD" w:rsidP="00B10198">
            <w:pPr>
              <w:adjustRightInd w:val="0"/>
              <w:spacing w:line="0" w:lineRule="atLeast"/>
              <w:ind w:left="0" w:firstLineChars="50" w:firstLine="130"/>
              <w:contextualSpacing/>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A802AD" w:rsidRPr="00C86AF2" w:rsidRDefault="00A802AD" w:rsidP="00B10198">
            <w:pPr>
              <w:adjustRightInd w:val="0"/>
              <w:spacing w:line="0" w:lineRule="atLeast"/>
              <w:ind w:left="0" w:firstLineChars="0" w:firstLine="0"/>
              <w:contextualSpacing/>
              <w:jc w:val="center"/>
              <w:rPr>
                <w:rFonts w:asciiTheme="majorEastAsia" w:eastAsiaTheme="majorEastAsia" w:hAnsiTheme="majorEastAsia"/>
                <w:color w:val="000000" w:themeColor="text1"/>
                <w:sz w:val="28"/>
                <w:szCs w:val="28"/>
              </w:rPr>
            </w:pPr>
            <w:r w:rsidRPr="00C86AF2">
              <w:rPr>
                <w:rFonts w:asciiTheme="majorEastAsia" w:eastAsiaTheme="majorEastAsia" w:hAnsiTheme="majorEastAsia" w:hint="eastAsia"/>
                <w:color w:val="000000" w:themeColor="text1"/>
                <w:sz w:val="28"/>
                <w:szCs w:val="28"/>
              </w:rPr>
              <w:t>令和　　年　　月　　日</w:t>
            </w:r>
          </w:p>
        </w:tc>
      </w:tr>
    </w:tbl>
    <w:p w:rsidR="007A4BBE" w:rsidRPr="00C86AF2" w:rsidRDefault="007A4BBE" w:rsidP="007A4BBE">
      <w:pPr>
        <w:widowControl/>
        <w:spacing w:line="0" w:lineRule="atLeast"/>
        <w:ind w:left="0" w:firstLineChars="0" w:firstLine="0"/>
        <w:jc w:val="left"/>
        <w:rPr>
          <w:rFonts w:asciiTheme="majorEastAsia" w:eastAsiaTheme="majorEastAsia" w:hAnsiTheme="majorEastAsia" w:cs="Times New Roman"/>
          <w:color w:val="000000"/>
          <w:sz w:val="21"/>
          <w:szCs w:val="21"/>
        </w:rPr>
      </w:pPr>
    </w:p>
    <w:p w:rsidR="007A4BBE" w:rsidRPr="00C86AF2" w:rsidRDefault="007A4BBE" w:rsidP="007A4BBE">
      <w:pPr>
        <w:widowControl/>
        <w:spacing w:line="0" w:lineRule="atLeast"/>
        <w:ind w:left="0" w:firstLineChars="0" w:firstLine="0"/>
        <w:jc w:val="center"/>
        <w:rPr>
          <w:rFonts w:asciiTheme="majorEastAsia" w:eastAsiaTheme="majorEastAsia" w:hAnsiTheme="majorEastAsia" w:cs="Times New Roman"/>
          <w:color w:val="000000"/>
          <w:sz w:val="21"/>
          <w:szCs w:val="21"/>
        </w:rPr>
      </w:pPr>
    </w:p>
    <w:p w:rsidR="008561B0" w:rsidRPr="00C86AF2" w:rsidRDefault="008561B0" w:rsidP="008561B0">
      <w:pPr>
        <w:adjustRightInd w:val="0"/>
        <w:spacing w:line="0" w:lineRule="atLeast"/>
        <w:ind w:left="144" w:hanging="144"/>
        <w:contextualSpacing/>
        <w:rPr>
          <w:rFonts w:asciiTheme="majorEastAsia" w:eastAsiaTheme="majorEastAsia" w:hAnsiTheme="majorEastAsia" w:cs="ＭＳ 明朝"/>
          <w:color w:val="000000" w:themeColor="text1"/>
          <w:sz w:val="21"/>
        </w:rPr>
      </w:pPr>
    </w:p>
    <w:tbl>
      <w:tblPr>
        <w:tblStyle w:val="a3"/>
        <w:tblW w:w="9490" w:type="dxa"/>
        <w:tblInd w:w="144" w:type="dxa"/>
        <w:tblLayout w:type="fixed"/>
        <w:tblLook w:val="04A0" w:firstRow="1" w:lastRow="0" w:firstColumn="1" w:lastColumn="0" w:noHBand="0" w:noVBand="1"/>
      </w:tblPr>
      <w:tblGrid>
        <w:gridCol w:w="1122"/>
        <w:gridCol w:w="2698"/>
        <w:gridCol w:w="1843"/>
        <w:gridCol w:w="3827"/>
      </w:tblGrid>
      <w:tr w:rsidR="008561B0" w:rsidRPr="00C86AF2" w:rsidTr="00A43D91">
        <w:trPr>
          <w:trHeight w:val="557"/>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営業日</w:t>
            </w:r>
          </w:p>
        </w:tc>
        <w:tc>
          <w:tcPr>
            <w:tcW w:w="8368" w:type="dxa"/>
            <w:gridSpan w:val="3"/>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8561B0" w:rsidRPr="00C86AF2" w:rsidTr="00A84989">
        <w:trPr>
          <w:trHeight w:val="551"/>
        </w:trPr>
        <w:tc>
          <w:tcPr>
            <w:tcW w:w="1122" w:type="dxa"/>
          </w:tcPr>
          <w:p w:rsidR="008561B0" w:rsidRPr="00C86AF2" w:rsidRDefault="008561B0" w:rsidP="00A43D91">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営業時間</w:t>
            </w:r>
          </w:p>
        </w:tc>
        <w:tc>
          <w:tcPr>
            <w:tcW w:w="2698"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c>
          <w:tcPr>
            <w:tcW w:w="1843" w:type="dxa"/>
          </w:tcPr>
          <w:p w:rsidR="008561B0" w:rsidRPr="00C86AF2" w:rsidRDefault="008561B0" w:rsidP="00A84989">
            <w:pPr>
              <w:adjustRightInd w:val="0"/>
              <w:spacing w:line="0" w:lineRule="atLeast"/>
              <w:ind w:leftChars="16" w:left="35" w:firstLineChars="0" w:firstLine="1"/>
              <w:contextualSpacing/>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サービス提供時間</w:t>
            </w:r>
          </w:p>
        </w:tc>
        <w:tc>
          <w:tcPr>
            <w:tcW w:w="3827" w:type="dxa"/>
          </w:tcPr>
          <w:p w:rsidR="008561B0" w:rsidRPr="00C86AF2" w:rsidRDefault="008561B0"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r w:rsidR="00A43D91" w:rsidRPr="00C86AF2" w:rsidTr="00A84989">
        <w:trPr>
          <w:trHeight w:val="488"/>
        </w:trPr>
        <w:tc>
          <w:tcPr>
            <w:tcW w:w="3820" w:type="dxa"/>
            <w:gridSpan w:val="2"/>
          </w:tcPr>
          <w:p w:rsidR="00A43D91" w:rsidRPr="00C86AF2" w:rsidRDefault="00A43D91" w:rsidP="00A84989">
            <w:pPr>
              <w:adjustRightInd w:val="0"/>
              <w:spacing w:line="0" w:lineRule="atLeast"/>
              <w:ind w:left="0" w:firstLineChars="0" w:firstLine="0"/>
              <w:contextualSpacing/>
              <w:jc w:val="center"/>
              <w:rPr>
                <w:rFonts w:asciiTheme="majorEastAsia" w:eastAsiaTheme="majorEastAsia" w:hAnsiTheme="majorEastAsia" w:cs="ＭＳ 明朝"/>
                <w:color w:val="000000" w:themeColor="text1"/>
                <w:sz w:val="21"/>
              </w:rPr>
            </w:pPr>
            <w:r w:rsidRPr="00C86AF2">
              <w:rPr>
                <w:rFonts w:asciiTheme="majorEastAsia" w:eastAsiaTheme="majorEastAsia" w:hAnsiTheme="majorEastAsia" w:cs="ＭＳ 明朝" w:hint="eastAsia"/>
                <w:color w:val="000000" w:themeColor="text1"/>
                <w:sz w:val="21"/>
              </w:rPr>
              <w:t>常勤の勤務者が勤務すべき時間</w:t>
            </w:r>
          </w:p>
        </w:tc>
        <w:tc>
          <w:tcPr>
            <w:tcW w:w="5670" w:type="dxa"/>
            <w:gridSpan w:val="2"/>
          </w:tcPr>
          <w:p w:rsidR="00A43D91" w:rsidRPr="00C86AF2" w:rsidRDefault="00A43D91" w:rsidP="00A43D91">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tc>
      </w:tr>
    </w:tbl>
    <w:p w:rsidR="00393FD2" w:rsidRPr="00C86AF2" w:rsidRDefault="00393FD2" w:rsidP="007A4BBE">
      <w:pPr>
        <w:widowControl/>
        <w:spacing w:line="0" w:lineRule="atLeast"/>
        <w:ind w:left="0" w:firstLineChars="0" w:firstLine="0"/>
        <w:jc w:val="center"/>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7A4BBE" w:rsidRPr="00C86AF2" w:rsidRDefault="007A4BBE" w:rsidP="007A4BBE">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144" w:hanging="144"/>
        <w:contextualSpacing/>
        <w:rPr>
          <w:rFonts w:asciiTheme="majorEastAsia" w:eastAsiaTheme="majorEastAsia" w:hAnsiTheme="majorEastAsia" w:cs="ＭＳ 明朝"/>
          <w:color w:val="000000" w:themeColor="text1"/>
          <w:sz w:val="21"/>
        </w:rPr>
      </w:pPr>
    </w:p>
    <w:p w:rsidR="00A802AD" w:rsidRPr="00C86AF2" w:rsidRDefault="00A802AD"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A43D91" w:rsidRPr="00C86AF2" w:rsidRDefault="00A43D91" w:rsidP="00B10198">
      <w:pPr>
        <w:adjustRightInd w:val="0"/>
        <w:spacing w:line="0" w:lineRule="atLeast"/>
        <w:ind w:left="0" w:firstLineChars="0" w:firstLine="0"/>
        <w:contextualSpacing/>
        <w:rPr>
          <w:rFonts w:asciiTheme="majorEastAsia" w:eastAsiaTheme="majorEastAsia" w:hAnsiTheme="majorEastAsia" w:cs="ＭＳ 明朝"/>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p>
    <w:p w:rsidR="002E0698" w:rsidRPr="00C86AF2" w:rsidRDefault="002E0698" w:rsidP="00B10198">
      <w:pPr>
        <w:adjustRightInd w:val="0"/>
        <w:spacing w:line="0" w:lineRule="atLeast"/>
        <w:ind w:left="144" w:hanging="144"/>
        <w:contextualSpacing/>
        <w:jc w:val="right"/>
        <w:rPr>
          <w:rFonts w:asciiTheme="majorEastAsia" w:eastAsiaTheme="majorEastAsia" w:hAnsiTheme="majorEastAsia"/>
          <w:color w:val="000000" w:themeColor="text1"/>
          <w:sz w:val="21"/>
        </w:rPr>
      </w:pPr>
      <w:r w:rsidRPr="00C86AF2">
        <w:rPr>
          <w:rFonts w:asciiTheme="majorEastAsia" w:eastAsiaTheme="majorEastAsia" w:hAnsiTheme="majorEastAsia" w:hint="eastAsia"/>
          <w:color w:val="000000" w:themeColor="text1"/>
          <w:sz w:val="21"/>
        </w:rPr>
        <w:t xml:space="preserve"> </w:t>
      </w:r>
    </w:p>
    <w:p w:rsidR="002E0698" w:rsidRPr="00C86AF2" w:rsidRDefault="003079F7" w:rsidP="00B10198">
      <w:pPr>
        <w:overflowPunct w:val="0"/>
        <w:spacing w:line="0" w:lineRule="atLeast"/>
        <w:ind w:left="243" w:hanging="243"/>
        <w:jc w:val="center"/>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b/>
          <w:bCs/>
          <w:color w:val="000000" w:themeColor="text1"/>
          <w:spacing w:val="20"/>
          <w:kern w:val="0"/>
          <w:sz w:val="30"/>
          <w:szCs w:val="30"/>
        </w:rPr>
        <w:t>介護サービス事業者自己</w:t>
      </w:r>
      <w:r w:rsidR="009B4995" w:rsidRPr="00C86AF2">
        <w:rPr>
          <w:rFonts w:asciiTheme="majorEastAsia" w:eastAsiaTheme="majorEastAsia" w:hAnsiTheme="majorEastAsia" w:cs="ＭＳ ゴシック" w:hint="eastAsia"/>
          <w:b/>
          <w:bCs/>
          <w:color w:val="000000" w:themeColor="text1"/>
          <w:spacing w:val="20"/>
          <w:kern w:val="0"/>
          <w:sz w:val="30"/>
          <w:szCs w:val="30"/>
        </w:rPr>
        <w:t>点検表の作成について</w:t>
      </w:r>
    </w:p>
    <w:p w:rsidR="002E0698" w:rsidRPr="00C86AF2" w:rsidRDefault="002E0698" w:rsidP="00B10198">
      <w:pPr>
        <w:overflowPunct w:val="0"/>
        <w:spacing w:line="0" w:lineRule="atLeast"/>
        <w:ind w:left="0" w:firstLineChars="0" w:firstLine="0"/>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ゴシック" w:hint="eastAsia"/>
          <w:color w:val="000000" w:themeColor="text1"/>
          <w:kern w:val="0"/>
          <w:szCs w:val="24"/>
        </w:rPr>
        <w:t>１　趣　　旨</w:t>
      </w:r>
    </w:p>
    <w:p w:rsidR="00394427" w:rsidRPr="00C86AF2" w:rsidRDefault="002E0698" w:rsidP="00B10198">
      <w:pPr>
        <w:overflowPunct w:val="0"/>
        <w:spacing w:line="0" w:lineRule="atLeast"/>
        <w:ind w:left="306" w:hangingChars="118" w:hanging="306"/>
        <w:textAlignment w:val="baseline"/>
        <w:rPr>
          <w:rFonts w:asciiTheme="majorEastAsia" w:eastAsiaTheme="majorEastAsia" w:hAnsiTheme="majorEastAsia" w:cs="ＭＳ 明朝"/>
          <w:color w:val="000000" w:themeColor="text1"/>
          <w:spacing w:val="20"/>
          <w:kern w:val="0"/>
          <w:szCs w:val="24"/>
        </w:rPr>
      </w:pPr>
      <w:r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394427" w:rsidRPr="00C86AF2">
        <w:rPr>
          <w:rFonts w:asciiTheme="majorEastAsia" w:eastAsiaTheme="majorEastAsia" w:hAnsiTheme="majorEastAsia" w:cs="ＭＳ 明朝" w:hint="eastAsia"/>
          <w:color w:val="000000" w:themeColor="text1"/>
          <w:spacing w:val="20"/>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C86AF2" w:rsidRDefault="002E0698" w:rsidP="00B10198">
      <w:pPr>
        <w:overflowPunct w:val="0"/>
        <w:spacing w:line="0" w:lineRule="atLeast"/>
        <w:ind w:left="306" w:hangingChars="118" w:hanging="306"/>
        <w:textAlignment w:val="baseline"/>
        <w:rPr>
          <w:rFonts w:asciiTheme="majorEastAsia" w:eastAsiaTheme="majorEastAsia" w:hAnsiTheme="majorEastAsia" w:cs="Times New Roman"/>
          <w:color w:val="000000" w:themeColor="text1"/>
          <w:kern w:val="0"/>
          <w:sz w:val="21"/>
          <w:szCs w:val="21"/>
        </w:rPr>
      </w:pPr>
      <w:r w:rsidRPr="00C86AF2">
        <w:rPr>
          <w:rFonts w:asciiTheme="majorEastAsia" w:eastAsiaTheme="majorEastAsia" w:hAnsiTheme="majorEastAsia" w:cs="ＭＳ 明朝" w:hint="eastAsia"/>
          <w:color w:val="000000" w:themeColor="text1"/>
          <w:spacing w:val="20"/>
          <w:kern w:val="0"/>
          <w:szCs w:val="24"/>
        </w:rPr>
        <w:t xml:space="preserve">    </w:t>
      </w:r>
    </w:p>
    <w:p w:rsidR="002E0698" w:rsidRPr="00C86AF2" w:rsidRDefault="00852752" w:rsidP="00B10198">
      <w:pPr>
        <w:overflowPunct w:val="0"/>
        <w:spacing w:line="0" w:lineRule="atLeast"/>
        <w:ind w:left="75" w:hangingChars="29" w:hanging="75"/>
        <w:textAlignment w:val="baseline"/>
        <w:rPr>
          <w:rFonts w:asciiTheme="majorEastAsia" w:eastAsiaTheme="majorEastAsia" w:hAnsiTheme="majorEastAsia" w:cs="ＭＳ ゴシック"/>
          <w:color w:val="000000" w:themeColor="text1"/>
          <w:spacing w:val="20"/>
          <w:kern w:val="0"/>
          <w:szCs w:val="24"/>
        </w:rPr>
      </w:pPr>
      <w:r w:rsidRPr="00C86AF2">
        <w:rPr>
          <w:rFonts w:asciiTheme="majorEastAsia" w:eastAsiaTheme="majorEastAsia" w:hAnsiTheme="majorEastAsia" w:cs="ＭＳ ゴシック" w:hint="eastAsia"/>
          <w:color w:val="000000" w:themeColor="text1"/>
          <w:spacing w:val="20"/>
          <w:kern w:val="0"/>
          <w:szCs w:val="24"/>
        </w:rPr>
        <w:t>２　実施方法</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①　</w:t>
      </w:r>
      <w:r w:rsidR="0075262F" w:rsidRPr="00C86AF2">
        <w:rPr>
          <w:rFonts w:asciiTheme="majorEastAsia" w:eastAsiaTheme="majorEastAsia" w:hAnsiTheme="majorEastAsia" w:cs="ＭＳ ゴシック" w:hint="eastAsia"/>
          <w:color w:val="000000" w:themeColor="text1"/>
          <w:kern w:val="0"/>
          <w:szCs w:val="24"/>
        </w:rPr>
        <w:t>定期的に実施するとともに、事業所への実地指導が行われるときは、指導日が属する月の2月前時点の状況で点検していただき、他の関係書類とともに市へ提出してください。なお、この場合、必ず控えを保管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③　点検事項について、全てが満たされていない場合（一部は満たしているが、一部は満たしていないような場合）は、「いいえ」に○印をしてください。</w:t>
      </w:r>
    </w:p>
    <w:p w:rsidR="002E48EF" w:rsidRPr="00C86AF2" w:rsidRDefault="002E48EF" w:rsidP="00B10198">
      <w:pPr>
        <w:spacing w:line="0" w:lineRule="atLeast"/>
        <w:ind w:left="386" w:hangingChars="176" w:hanging="386"/>
        <w:rPr>
          <w:rFonts w:asciiTheme="majorEastAsia" w:eastAsiaTheme="majorEastAsia" w:hAnsiTheme="majorEastAsia" w:cs="ＭＳ ゴシック"/>
          <w:color w:val="000000" w:themeColor="text1"/>
          <w:kern w:val="0"/>
          <w:szCs w:val="24"/>
          <w:u w:val="single"/>
        </w:rPr>
      </w:pPr>
      <w:r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u w:val="single"/>
        </w:rPr>
        <w:t xml:space="preserve">　（「はい」又は「いいえ」のどちらかを消去する方法でも構いません。）</w:t>
      </w:r>
    </w:p>
    <w:p w:rsidR="00394427" w:rsidRPr="00C86AF2" w:rsidRDefault="00394427" w:rsidP="00B10198">
      <w:pPr>
        <w:spacing w:line="0" w:lineRule="atLeast"/>
        <w:ind w:left="386" w:hangingChars="176" w:hanging="38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④　各項目の文中、単に「以下同じ」「以下○○という。」との記載がある場合には、当該項目内において同じ、または○○であるということを示しています。</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明朝" w:hint="eastAsia"/>
          <w:color w:val="000000" w:themeColor="text1"/>
          <w:kern w:val="0"/>
          <w:szCs w:val="24"/>
        </w:rPr>
        <w:t>➄</w:t>
      </w:r>
      <w:r w:rsidR="00394427" w:rsidRPr="00C86AF2">
        <w:rPr>
          <w:rFonts w:asciiTheme="majorEastAsia" w:eastAsiaTheme="majorEastAsia" w:hAnsiTheme="majorEastAsia" w:cs="ＭＳ ゴシック" w:hint="eastAsia"/>
          <w:color w:val="000000" w:themeColor="text1"/>
          <w:kern w:val="0"/>
          <w:szCs w:val="24"/>
        </w:rPr>
        <w:t xml:space="preserve">　複数の職員で検討のうえ点検してください。</w:t>
      </w:r>
    </w:p>
    <w:p w:rsidR="00394427" w:rsidRPr="00C86AF2" w:rsidRDefault="00421B2B" w:rsidP="00B10198">
      <w:pPr>
        <w:spacing w:line="0" w:lineRule="atLeast"/>
        <w:ind w:left="166" w:hanging="166"/>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⑥</w:t>
      </w:r>
      <w:r w:rsidR="00394427" w:rsidRPr="00C86AF2">
        <w:rPr>
          <w:rFonts w:asciiTheme="majorEastAsia" w:eastAsiaTheme="majorEastAsia" w:hAnsiTheme="majorEastAsia" w:cs="ＭＳ ゴシック" w:hint="eastAsia"/>
          <w:color w:val="000000" w:themeColor="text1"/>
          <w:kern w:val="0"/>
          <w:szCs w:val="24"/>
        </w:rPr>
        <w:t xml:space="preserve">　点検項目ごとに根拠法令等を記載していますので、参考にしてください。</w:t>
      </w:r>
    </w:p>
    <w:p w:rsidR="00A35DF1" w:rsidRPr="00C86AF2" w:rsidRDefault="00421B2B" w:rsidP="00B10198">
      <w:pPr>
        <w:spacing w:line="0" w:lineRule="atLeast"/>
        <w:ind w:left="386" w:hangingChars="176" w:hanging="386"/>
        <w:rPr>
          <w:rFonts w:asciiTheme="majorEastAsia" w:eastAsiaTheme="majorEastAsia" w:hAnsiTheme="majorEastAsia"/>
          <w:color w:val="000000" w:themeColor="text1"/>
        </w:rPr>
      </w:pPr>
      <w:r w:rsidRPr="00C86AF2">
        <w:rPr>
          <w:rFonts w:asciiTheme="majorEastAsia" w:eastAsiaTheme="majorEastAsia" w:hAnsiTheme="majorEastAsia" w:cs="ＭＳ ゴシック" w:hint="eastAsia"/>
          <w:color w:val="000000" w:themeColor="text1"/>
          <w:kern w:val="0"/>
          <w:szCs w:val="24"/>
        </w:rPr>
        <w:t>⑦</w:t>
      </w:r>
      <w:r w:rsidR="00961B25" w:rsidRPr="00C86AF2">
        <w:rPr>
          <w:rFonts w:asciiTheme="majorEastAsia" w:eastAsiaTheme="majorEastAsia" w:hAnsiTheme="majorEastAsia" w:cs="ＭＳ 明朝" w:hint="eastAsia"/>
          <w:color w:val="000000" w:themeColor="text1"/>
          <w:spacing w:val="20"/>
          <w:kern w:val="0"/>
          <w:szCs w:val="24"/>
        </w:rPr>
        <w:t xml:space="preserve">　</w:t>
      </w:r>
      <w:r w:rsidR="003079F7" w:rsidRPr="00C86AF2">
        <w:rPr>
          <w:rFonts w:asciiTheme="majorEastAsia" w:eastAsiaTheme="majorEastAsia" w:hAnsiTheme="majorEastAsia" w:cs="ＭＳ 明朝" w:hint="eastAsia"/>
          <w:color w:val="000000" w:themeColor="text1"/>
          <w:spacing w:val="20"/>
          <w:kern w:val="0"/>
          <w:szCs w:val="24"/>
        </w:rPr>
        <w:t>この自己</w:t>
      </w:r>
      <w:r w:rsidR="000A605C" w:rsidRPr="00C86AF2">
        <w:rPr>
          <w:rFonts w:asciiTheme="majorEastAsia" w:eastAsiaTheme="majorEastAsia" w:hAnsiTheme="majorEastAsia" w:cs="ＭＳ 明朝" w:hint="eastAsia"/>
          <w:color w:val="000000" w:themeColor="text1"/>
          <w:spacing w:val="20"/>
          <w:kern w:val="0"/>
          <w:szCs w:val="24"/>
        </w:rPr>
        <w:t>点検表は訪問看護の運営基準等を基調に作成されていますが、指定訪問看護事業者が指定介護予防訪問看護事業者の指定を併せて受け、かつ指定訪問看護の事業と</w:t>
      </w:r>
      <w:r w:rsidR="00394427" w:rsidRPr="00C86AF2">
        <w:rPr>
          <w:rFonts w:asciiTheme="majorEastAsia" w:eastAsiaTheme="majorEastAsia" w:hAnsiTheme="majorEastAsia" w:cs="ＭＳ 明朝" w:hint="eastAsia"/>
          <w:color w:val="000000" w:themeColor="text1"/>
          <w:spacing w:val="20"/>
          <w:kern w:val="0"/>
          <w:szCs w:val="24"/>
        </w:rPr>
        <w:t xml:space="preserve">　</w:t>
      </w:r>
      <w:r w:rsidR="000A605C" w:rsidRPr="00C86AF2">
        <w:rPr>
          <w:rFonts w:asciiTheme="majorEastAsia" w:eastAsiaTheme="majorEastAsia" w:hAnsiTheme="majorEastAsia" w:cs="ＭＳ 明朝" w:hint="eastAsia"/>
          <w:color w:val="000000" w:themeColor="text1"/>
          <w:spacing w:val="20"/>
          <w:kern w:val="0"/>
          <w:szCs w:val="24"/>
        </w:rPr>
        <w:t>指定介護予防訪問看護の事業とが同一の事業所において一体的に運営されている場合には、指定介護予防訪問看護についても指定訪問看護の運営基</w:t>
      </w:r>
      <w:r w:rsidR="003079F7" w:rsidRPr="00C86AF2">
        <w:rPr>
          <w:rFonts w:asciiTheme="majorEastAsia" w:eastAsiaTheme="majorEastAsia" w:hAnsiTheme="majorEastAsia" w:cs="ＭＳ 明朝" w:hint="eastAsia"/>
          <w:color w:val="000000" w:themeColor="text1"/>
          <w:spacing w:val="20"/>
          <w:kern w:val="0"/>
          <w:szCs w:val="24"/>
        </w:rPr>
        <w:t>準等に準じて（訪問看護を介護予防訪問看護に読み替えて）一緒に自己</w:t>
      </w:r>
      <w:r w:rsidR="000A605C" w:rsidRPr="00C86AF2">
        <w:rPr>
          <w:rFonts w:asciiTheme="majorEastAsia" w:eastAsiaTheme="majorEastAsia" w:hAnsiTheme="majorEastAsia" w:cs="ＭＳ 明朝" w:hint="eastAsia"/>
          <w:color w:val="000000" w:themeColor="text1"/>
          <w:spacing w:val="20"/>
          <w:kern w:val="0"/>
          <w:szCs w:val="24"/>
        </w:rPr>
        <w:t>点検してください。</w:t>
      </w:r>
    </w:p>
    <w:p w:rsidR="00A35DF1" w:rsidRPr="00C86AF2" w:rsidRDefault="00A35DF1"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394427" w:rsidRPr="00C86AF2" w:rsidRDefault="00394427"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p w:rsidR="002E0698" w:rsidRPr="00C86AF2" w:rsidRDefault="002E0698"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３</w:t>
      </w:r>
      <w:r w:rsidR="00961B25" w:rsidRPr="00C86AF2">
        <w:rPr>
          <w:rFonts w:asciiTheme="majorEastAsia" w:eastAsiaTheme="majorEastAsia" w:hAnsiTheme="majorEastAsia" w:cs="Times New Roman"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根拠法令等</w:t>
      </w:r>
    </w:p>
    <w:p w:rsidR="0069730D" w:rsidRPr="00C86AF2" w:rsidRDefault="0069730D"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r w:rsidRPr="00C86AF2">
        <w:rPr>
          <w:rFonts w:asciiTheme="majorEastAsia" w:eastAsiaTheme="majorEastAsia" w:hAnsiTheme="majorEastAsia" w:cs="ＭＳ ゴシック" w:hint="eastAsia"/>
          <w:color w:val="000000" w:themeColor="text1"/>
          <w:kern w:val="0"/>
          <w:szCs w:val="24"/>
        </w:rPr>
        <w:t xml:space="preserve">　</w:t>
      </w:r>
      <w:r w:rsidR="00961B25" w:rsidRPr="00C86AF2">
        <w:rPr>
          <w:rFonts w:asciiTheme="majorEastAsia" w:eastAsiaTheme="majorEastAsia" w:hAnsiTheme="majorEastAsia" w:cs="ＭＳ ゴシック" w:hint="eastAsia"/>
          <w:color w:val="000000" w:themeColor="text1"/>
          <w:kern w:val="0"/>
          <w:szCs w:val="24"/>
        </w:rPr>
        <w:t xml:space="preserve">　</w:t>
      </w:r>
      <w:r w:rsidRPr="00C86AF2">
        <w:rPr>
          <w:rFonts w:asciiTheme="majorEastAsia" w:eastAsiaTheme="majorEastAsia" w:hAnsiTheme="majorEastAsia" w:cs="ＭＳ ゴシック" w:hint="eastAsia"/>
          <w:color w:val="000000" w:themeColor="text1"/>
          <w:kern w:val="0"/>
          <w:szCs w:val="24"/>
        </w:rPr>
        <w:t>「根拠法令」の欄は、次を参照してください。</w:t>
      </w:r>
    </w:p>
    <w:p w:rsidR="006E6EB0" w:rsidRPr="00C86AF2" w:rsidRDefault="006E6EB0" w:rsidP="00B10198">
      <w:pPr>
        <w:widowControl/>
        <w:spacing w:line="0" w:lineRule="atLeast"/>
        <w:ind w:leftChars="15" w:left="101" w:hangingChars="31" w:hanging="68"/>
        <w:jc w:val="left"/>
        <w:rPr>
          <w:rFonts w:asciiTheme="majorEastAsia" w:eastAsiaTheme="majorEastAsia" w:hAnsiTheme="majorEastAsia" w:cs="ＭＳ ゴシック"/>
          <w:color w:val="000000" w:themeColor="text1"/>
          <w:kern w:val="0"/>
          <w:szCs w:val="24"/>
        </w:rPr>
      </w:pPr>
    </w:p>
    <w:tbl>
      <w:tblPr>
        <w:tblStyle w:val="a3"/>
        <w:tblW w:w="9497" w:type="dxa"/>
        <w:tblInd w:w="392" w:type="dxa"/>
        <w:tblLook w:val="04A0" w:firstRow="1" w:lastRow="0" w:firstColumn="1" w:lastColumn="0" w:noHBand="0" w:noVBand="1"/>
      </w:tblPr>
      <w:tblGrid>
        <w:gridCol w:w="1512"/>
        <w:gridCol w:w="7985"/>
      </w:tblGrid>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条例</w:t>
            </w:r>
          </w:p>
        </w:tc>
        <w:tc>
          <w:tcPr>
            <w:tcW w:w="7985" w:type="dxa"/>
          </w:tcPr>
          <w:p w:rsidR="006B5371" w:rsidRPr="00C86AF2" w:rsidRDefault="005F01EB" w:rsidP="00B10198">
            <w:pPr>
              <w:widowControl/>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松本</w:t>
            </w:r>
            <w:r w:rsidR="006B5371" w:rsidRPr="00C86AF2">
              <w:rPr>
                <w:rFonts w:asciiTheme="majorEastAsia" w:eastAsiaTheme="majorEastAsia" w:hAnsiTheme="majorEastAsia" w:hint="eastAsia"/>
                <w:color w:val="000000" w:themeColor="text1"/>
                <w:sz w:val="21"/>
                <w:szCs w:val="21"/>
              </w:rPr>
              <w:t>市指定居宅サービス等の事業の人員、設備及び運営等に関する基準を定める条例</w:t>
            </w:r>
          </w:p>
          <w:p w:rsidR="006B5371" w:rsidRPr="00C86AF2" w:rsidRDefault="006B5371" w:rsidP="00AE3721">
            <w:pPr>
              <w:widowControl/>
              <w:spacing w:line="0" w:lineRule="atLeast"/>
              <w:ind w:left="0" w:firstLineChars="0" w:firstLine="0"/>
              <w:jc w:val="left"/>
              <w:rPr>
                <w:rFonts w:asciiTheme="majorEastAsia" w:eastAsiaTheme="majorEastAsia" w:hAnsiTheme="majorEastAsia" w:cs="ＭＳ 明朝"/>
                <w:color w:val="000000" w:themeColor="text1"/>
                <w:sz w:val="21"/>
                <w:szCs w:val="21"/>
                <w:lang w:eastAsia="zh-CN"/>
              </w:rPr>
            </w:pPr>
            <w:r w:rsidRPr="00C86AF2">
              <w:rPr>
                <w:rFonts w:asciiTheme="majorEastAsia" w:eastAsiaTheme="majorEastAsia" w:hAnsiTheme="majorEastAsia" w:hint="eastAsia"/>
                <w:color w:val="000000" w:themeColor="text1"/>
                <w:sz w:val="21"/>
                <w:szCs w:val="21"/>
                <w:lang w:eastAsia="zh-CN"/>
              </w:rPr>
              <w:t>（</w:t>
            </w:r>
            <w:r w:rsidR="00AE3721" w:rsidRPr="00C86AF2">
              <w:rPr>
                <w:rFonts w:asciiTheme="majorEastAsia" w:eastAsiaTheme="majorEastAsia" w:hAnsiTheme="majorEastAsia" w:hint="eastAsia"/>
                <w:color w:val="000000" w:themeColor="text1"/>
                <w:sz w:val="21"/>
                <w:szCs w:val="21"/>
                <w:lang w:eastAsia="zh-CN"/>
              </w:rPr>
              <w:t>令和２</w:t>
            </w:r>
            <w:r w:rsidRPr="00C86AF2">
              <w:rPr>
                <w:rFonts w:asciiTheme="majorEastAsia" w:eastAsiaTheme="majorEastAsia" w:hAnsiTheme="majorEastAsia" w:hint="eastAsia"/>
                <w:color w:val="000000" w:themeColor="text1"/>
                <w:sz w:val="21"/>
                <w:szCs w:val="21"/>
                <w:lang w:eastAsia="zh-CN"/>
              </w:rPr>
              <w:t>年</w:t>
            </w:r>
            <w:r w:rsidR="005F01EB" w:rsidRPr="00C86AF2">
              <w:rPr>
                <w:rFonts w:asciiTheme="majorEastAsia" w:eastAsiaTheme="majorEastAsia" w:hAnsiTheme="majorEastAsia" w:hint="eastAsia"/>
                <w:color w:val="000000" w:themeColor="text1"/>
                <w:sz w:val="21"/>
                <w:szCs w:val="21"/>
                <w:lang w:eastAsia="zh-CN"/>
              </w:rPr>
              <w:t>松本</w:t>
            </w:r>
            <w:r w:rsidR="004E3349" w:rsidRPr="00C86AF2">
              <w:rPr>
                <w:rFonts w:asciiTheme="majorEastAsia" w:eastAsiaTheme="majorEastAsia" w:hAnsiTheme="majorEastAsia" w:hint="eastAsia"/>
                <w:color w:val="000000" w:themeColor="text1"/>
                <w:sz w:val="21"/>
                <w:szCs w:val="21"/>
                <w:lang w:eastAsia="zh-CN"/>
              </w:rPr>
              <w:t>市</w:t>
            </w:r>
            <w:r w:rsidRPr="00C86AF2">
              <w:rPr>
                <w:rFonts w:asciiTheme="majorEastAsia" w:eastAsiaTheme="majorEastAsia" w:hAnsiTheme="majorEastAsia" w:hint="eastAsia"/>
                <w:color w:val="000000" w:themeColor="text1"/>
                <w:sz w:val="21"/>
                <w:szCs w:val="21"/>
                <w:lang w:eastAsia="zh-CN"/>
              </w:rPr>
              <w:t>条例第</w:t>
            </w:r>
            <w:r w:rsidR="00AE3721" w:rsidRPr="00C86AF2">
              <w:rPr>
                <w:rFonts w:asciiTheme="majorEastAsia" w:eastAsiaTheme="majorEastAsia" w:hAnsiTheme="majorEastAsia" w:hint="eastAsia"/>
                <w:color w:val="000000" w:themeColor="text1"/>
                <w:sz w:val="21"/>
                <w:szCs w:val="21"/>
                <w:lang w:eastAsia="zh-CN"/>
              </w:rPr>
              <w:t>７８</w:t>
            </w:r>
            <w:r w:rsidRPr="00C86AF2">
              <w:rPr>
                <w:rFonts w:asciiTheme="majorEastAsia" w:eastAsiaTheme="majorEastAsia" w:hAnsiTheme="majorEastAsia" w:hint="eastAsia"/>
                <w:color w:val="000000" w:themeColor="text1"/>
                <w:sz w:val="21"/>
                <w:szCs w:val="21"/>
                <w:lang w:eastAsia="zh-CN"/>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予防条例</w:t>
            </w:r>
          </w:p>
        </w:tc>
        <w:tc>
          <w:tcPr>
            <w:tcW w:w="7985" w:type="dxa"/>
            <w:vAlign w:val="center"/>
          </w:tcPr>
          <w:p w:rsidR="006B5371" w:rsidRPr="00C86AF2" w:rsidRDefault="000E3DA6"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松本</w:t>
            </w:r>
            <w:r w:rsidR="0080293D" w:rsidRPr="00C86AF2">
              <w:rPr>
                <w:rFonts w:asciiTheme="majorEastAsia" w:eastAsiaTheme="majorEastAsia" w:hAnsiTheme="majorEastAsia" w:hint="eastAsia"/>
                <w:color w:val="000000" w:themeColor="text1"/>
                <w:sz w:val="20"/>
                <w:szCs w:val="20"/>
              </w:rPr>
              <w:t>市指定介護予防サービス等の事業の人員、設備及び運営並びに指定介護予防サービス等に係る介護予防のための効果的な支援の方法に関する基準を定める条例</w:t>
            </w:r>
            <w:r w:rsidR="00E856CE" w:rsidRPr="00C86AF2">
              <w:rPr>
                <w:rFonts w:asciiTheme="majorEastAsia" w:eastAsiaTheme="majorEastAsia" w:hAnsiTheme="majorEastAsia" w:hint="eastAsia"/>
                <w:color w:val="000000" w:themeColor="text1"/>
                <w:sz w:val="20"/>
                <w:szCs w:val="20"/>
              </w:rPr>
              <w:t>（</w:t>
            </w:r>
            <w:r w:rsidR="00AE3721" w:rsidRPr="00C86AF2">
              <w:rPr>
                <w:rFonts w:asciiTheme="majorEastAsia" w:eastAsiaTheme="majorEastAsia" w:hAnsiTheme="majorEastAsia" w:hint="eastAsia"/>
                <w:color w:val="000000" w:themeColor="text1"/>
                <w:sz w:val="20"/>
                <w:szCs w:val="20"/>
              </w:rPr>
              <w:t>令和２</w:t>
            </w:r>
            <w:r w:rsidR="0080293D" w:rsidRPr="00C86AF2">
              <w:rPr>
                <w:rFonts w:asciiTheme="majorEastAsia" w:eastAsiaTheme="majorEastAsia" w:hAnsiTheme="majorEastAsia" w:hint="eastAsia"/>
                <w:color w:val="000000" w:themeColor="text1"/>
                <w:sz w:val="20"/>
                <w:szCs w:val="20"/>
              </w:rPr>
              <w:t>年</w:t>
            </w:r>
            <w:r w:rsidR="00686DE8" w:rsidRPr="00C86AF2">
              <w:rPr>
                <w:rFonts w:asciiTheme="majorEastAsia" w:eastAsiaTheme="majorEastAsia" w:hAnsiTheme="majorEastAsia" w:hint="eastAsia"/>
                <w:color w:val="000000" w:themeColor="text1"/>
                <w:sz w:val="20"/>
                <w:szCs w:val="20"/>
              </w:rPr>
              <w:t>松本</w:t>
            </w:r>
            <w:r w:rsidR="00E856CE" w:rsidRPr="00C86AF2">
              <w:rPr>
                <w:rFonts w:asciiTheme="majorEastAsia" w:eastAsiaTheme="majorEastAsia" w:hAnsiTheme="majorEastAsia" w:hint="eastAsia"/>
                <w:color w:val="000000" w:themeColor="text1"/>
                <w:sz w:val="20"/>
                <w:szCs w:val="20"/>
              </w:rPr>
              <w:t>市</w:t>
            </w:r>
            <w:r w:rsidR="006B5371" w:rsidRPr="00C86AF2">
              <w:rPr>
                <w:rFonts w:asciiTheme="majorEastAsia" w:eastAsiaTheme="majorEastAsia" w:hAnsiTheme="majorEastAsia" w:hint="eastAsia"/>
                <w:color w:val="000000" w:themeColor="text1"/>
                <w:sz w:val="20"/>
                <w:szCs w:val="20"/>
              </w:rPr>
              <w:t>条例第</w:t>
            </w:r>
            <w:r w:rsidR="00AE3721" w:rsidRPr="00C86AF2">
              <w:rPr>
                <w:rFonts w:asciiTheme="majorEastAsia" w:eastAsiaTheme="majorEastAsia" w:hAnsiTheme="majorEastAsia" w:hint="eastAsia"/>
                <w:color w:val="000000" w:themeColor="text1"/>
                <w:sz w:val="20"/>
                <w:szCs w:val="20"/>
              </w:rPr>
              <w:t>７６</w:t>
            </w:r>
            <w:r w:rsidR="006B5371" w:rsidRPr="00C86AF2">
              <w:rPr>
                <w:rFonts w:asciiTheme="majorEastAsia" w:eastAsiaTheme="majorEastAsia" w:hAnsiTheme="majorEastAsia" w:hint="eastAsia"/>
                <w:color w:val="000000" w:themeColor="text1"/>
                <w:sz w:val="20"/>
                <w:szCs w:val="20"/>
              </w:rPr>
              <w:t>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法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介護保険法（平成９年法律第１２３号）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施行令</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介護保険法施行令（平成１０年政令第４１２号）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 xml:space="preserve">施行規則     </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介護保険法施行規則（平成１１年厚生省令</w:t>
            </w:r>
            <w:r w:rsidR="005B51B2" w:rsidRPr="00C86AF2">
              <w:rPr>
                <w:rFonts w:asciiTheme="majorEastAsia" w:eastAsiaTheme="majorEastAsia" w:hAnsiTheme="majorEastAsia" w:hint="eastAsia"/>
                <w:color w:val="000000" w:themeColor="text1"/>
                <w:sz w:val="20"/>
                <w:szCs w:val="20"/>
                <w:lang w:eastAsia="zh-CN"/>
              </w:rPr>
              <w:t>第3</w:t>
            </w:r>
            <w:r w:rsidRPr="00C86AF2">
              <w:rPr>
                <w:rFonts w:asciiTheme="majorEastAsia" w:eastAsiaTheme="majorEastAsia" w:hAnsiTheme="majorEastAsia" w:hint="eastAsia"/>
                <w:color w:val="000000" w:themeColor="text1"/>
                <w:sz w:val="20"/>
                <w:szCs w:val="20"/>
                <w:lang w:eastAsia="zh-CN"/>
              </w:rPr>
              <w:t>６号）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平１１厚令３７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指定居宅サービス等の事業の人員、設備及び運営に関する基準（平成１１年３月３１日厚生省令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平１１老企２５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指定居宅サービス等及び指定介護予防サービス等に関する基準について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（平成１１年９月１７日老企第２５条厚生省老人保健福祉局企画課長通知）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lastRenderedPageBreak/>
              <w:t>平１２厚告１９</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指定居宅サービスに要する費用の額の算定に関する基準（平成１２年２月１０日厚生省告示第１９号）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平２７厚労告９４</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厚生労働大臣が定める基準に適合する利用者等（平成２７年３月２３日厚生労働省告示第９４号）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厚生労働大臣が定める基準（平成２７年３月２３日厚生労働省告示第９５号）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平２７厚労告９６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厚生労働大臣が定める施設基準（平成２７年３月２３日厚生労働省告示第９６号）</w:t>
            </w:r>
          </w:p>
        </w:tc>
      </w:tr>
      <w:tr w:rsidR="0088249A" w:rsidRPr="00C86AF2" w:rsidTr="001C1B4E">
        <w:tc>
          <w:tcPr>
            <w:tcW w:w="1512"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平２４厚労告１２０</w:t>
            </w:r>
          </w:p>
        </w:tc>
        <w:tc>
          <w:tcPr>
            <w:tcW w:w="7985" w:type="dxa"/>
            <w:vAlign w:val="center"/>
          </w:tcPr>
          <w:p w:rsidR="0080293D" w:rsidRPr="00C86AF2" w:rsidRDefault="0080293D"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厚生労働大臣が定める地域（平成２４年３月１３日厚生労働省告示第１２０号）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rPr>
              <w:br w:type="page"/>
            </w:r>
            <w:r w:rsidRPr="00C86AF2">
              <w:rPr>
                <w:rFonts w:asciiTheme="majorEastAsia" w:eastAsiaTheme="majorEastAsia" w:hAnsiTheme="majorEastAsia" w:hint="eastAsia"/>
                <w:color w:val="000000" w:themeColor="text1"/>
                <w:sz w:val="20"/>
                <w:szCs w:val="20"/>
              </w:rPr>
              <w:t>平１２老企３６</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６号厚生省老人保健福祉局企画課長通知）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平１２老企５５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訪問看護計画書及び訪問看護報告書等の取扱について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（平成１２年３月３０日老企第５５号厚生省老人保健福祉局企画課長通知）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平１８厚労令３５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指定介護予防サービス等の事業の人員、設備及び運営並びに指定介護予防サービス等に係る介護予防のための効果的な支援の方法に関する基準（平成１８年３月１４日厚生労働省令</w:t>
            </w:r>
            <w:r w:rsidR="005B51B2" w:rsidRPr="00C86AF2">
              <w:rPr>
                <w:rFonts w:asciiTheme="majorEastAsia" w:eastAsiaTheme="majorEastAsia" w:hAnsiTheme="majorEastAsia" w:hint="eastAsia"/>
                <w:color w:val="000000" w:themeColor="text1"/>
                <w:sz w:val="20"/>
                <w:szCs w:val="20"/>
              </w:rPr>
              <w:t>第3</w:t>
            </w:r>
            <w:r w:rsidRPr="00C86AF2">
              <w:rPr>
                <w:rFonts w:asciiTheme="majorEastAsia" w:eastAsiaTheme="majorEastAsia" w:hAnsiTheme="majorEastAsia" w:hint="eastAsia"/>
                <w:color w:val="000000" w:themeColor="text1"/>
                <w:sz w:val="20"/>
                <w:szCs w:val="20"/>
              </w:rPr>
              <w:t>５号）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平１８厚労告１２７</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lang w:eastAsia="zh-CN"/>
              </w:rPr>
            </w:pPr>
            <w:r w:rsidRPr="00C86AF2">
              <w:rPr>
                <w:rFonts w:asciiTheme="majorEastAsia" w:eastAsiaTheme="majorEastAsia" w:hAnsiTheme="majorEastAsia" w:hint="eastAsia"/>
                <w:color w:val="000000" w:themeColor="text1"/>
                <w:sz w:val="20"/>
                <w:szCs w:val="20"/>
                <w:lang w:eastAsia="zh-CN"/>
              </w:rPr>
              <w:t>（平成１８年３月１４日厚生労働省告示第１２７号）</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平１８-0317001号</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指定介護予防サービスに要する費用の額の算定に関する基準の制定に伴う実施上の留意事項について</w:t>
            </w:r>
          </w:p>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（平成１８年３月１７日老計発・老振発・老老発第0317001号厚生労働省老健局計画課長・振興課長・老人保健課長通知）</w:t>
            </w:r>
          </w:p>
        </w:tc>
      </w:tr>
      <w:tr w:rsidR="0088249A"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平２１厚労告８３</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厚生労働大臣が定める中山間地域等の地域（平成２１年３月１３日厚生労働省告示第８３号）</w:t>
            </w:r>
          </w:p>
        </w:tc>
      </w:tr>
      <w:tr w:rsidR="006B5371" w:rsidRPr="00C86AF2" w:rsidTr="001C1B4E">
        <w:tc>
          <w:tcPr>
            <w:tcW w:w="1512"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高齢者虐待防止法</w:t>
            </w:r>
          </w:p>
        </w:tc>
        <w:tc>
          <w:tcPr>
            <w:tcW w:w="7985" w:type="dxa"/>
            <w:vAlign w:val="center"/>
          </w:tcPr>
          <w:p w:rsidR="006B5371" w:rsidRPr="00C86AF2" w:rsidRDefault="006B5371" w:rsidP="00B10198">
            <w:pPr>
              <w:widowControl/>
              <w:spacing w:line="0" w:lineRule="atLeast"/>
              <w:ind w:left="0" w:firstLineChars="0" w:firstLine="0"/>
              <w:rPr>
                <w:rFonts w:asciiTheme="majorEastAsia" w:eastAsiaTheme="majorEastAsia" w:hAnsiTheme="majorEastAsia"/>
                <w:color w:val="000000" w:themeColor="text1"/>
                <w:sz w:val="20"/>
                <w:szCs w:val="20"/>
              </w:rPr>
            </w:pPr>
            <w:r w:rsidRPr="00C86AF2">
              <w:rPr>
                <w:rFonts w:asciiTheme="majorEastAsia" w:eastAsiaTheme="majorEastAsia" w:hAnsiTheme="majorEastAsia" w:hint="eastAsia"/>
                <w:color w:val="000000" w:themeColor="text1"/>
                <w:sz w:val="20"/>
                <w:szCs w:val="20"/>
              </w:rPr>
              <w:t>高齢者虐待の防止、高齢者の養護者に対する支援等に関する法律（平成１７年法律第１２４号）</w:t>
            </w:r>
          </w:p>
        </w:tc>
      </w:tr>
    </w:tbl>
    <w:p w:rsidR="008D0378" w:rsidRPr="00C86AF2" w:rsidRDefault="008D037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29798B" w:rsidP="00B10198">
      <w:pPr>
        <w:widowControl/>
        <w:spacing w:line="0" w:lineRule="atLeast"/>
        <w:ind w:left="0" w:firstLineChars="0" w:firstLine="0"/>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４　提出先・問合せ</w:t>
      </w: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9798B" w:rsidRPr="00C86AF2" w:rsidTr="00A43D91">
        <w:trPr>
          <w:trHeight w:val="2407"/>
        </w:trPr>
        <w:tc>
          <w:tcPr>
            <w:tcW w:w="5812" w:type="dxa"/>
          </w:tcPr>
          <w:p w:rsidR="0029798B" w:rsidRPr="00C86AF2" w:rsidRDefault="0029798B" w:rsidP="00A43D91">
            <w:pPr>
              <w:adjustRightInd w:val="0"/>
              <w:spacing w:line="0" w:lineRule="atLeast"/>
              <w:ind w:left="137" w:hanging="137"/>
              <w:contextualSpacing/>
              <w:jc w:val="center"/>
              <w:rPr>
                <w:rFonts w:asciiTheme="majorEastAsia" w:eastAsiaTheme="majorEastAsia" w:hAnsiTheme="majorEastAsia"/>
                <w:b/>
                <w:color w:val="000000" w:themeColor="text1"/>
                <w:sz w:val="20"/>
                <w:szCs w:val="20"/>
              </w:rPr>
            </w:pPr>
          </w:p>
          <w:p w:rsidR="0029798B" w:rsidRPr="00C86AF2" w:rsidRDefault="0029798B" w:rsidP="00A43D91">
            <w:pPr>
              <w:adjustRightInd w:val="0"/>
              <w:spacing w:line="0" w:lineRule="atLeast"/>
              <w:ind w:left="259" w:hanging="259"/>
              <w:contextualSpacing/>
              <w:jc w:val="center"/>
              <w:rPr>
                <w:rFonts w:asciiTheme="majorEastAsia" w:eastAsiaTheme="majorEastAsia" w:hAnsiTheme="majorEastAsia"/>
                <w:b/>
                <w:color w:val="000000" w:themeColor="text1"/>
                <w:sz w:val="36"/>
                <w:szCs w:val="36"/>
                <w:lang w:eastAsia="zh-CN"/>
              </w:rPr>
            </w:pPr>
            <w:r w:rsidRPr="00C86AF2">
              <w:rPr>
                <w:rFonts w:asciiTheme="majorEastAsia" w:eastAsiaTheme="majorEastAsia" w:hAnsiTheme="majorEastAsia" w:hint="eastAsia"/>
                <w:b/>
                <w:color w:val="000000" w:themeColor="text1"/>
                <w:sz w:val="36"/>
                <w:szCs w:val="36"/>
                <w:lang w:eastAsia="zh-CN"/>
              </w:rPr>
              <w:t>松本市 健康福祉部 福祉</w:t>
            </w:r>
            <w:r w:rsidRPr="00C86AF2">
              <w:rPr>
                <w:rFonts w:asciiTheme="majorEastAsia" w:eastAsiaTheme="majorEastAsia" w:hAnsiTheme="majorEastAsia" w:hint="eastAsia"/>
                <w:b/>
                <w:color w:val="000000" w:themeColor="text1"/>
                <w:sz w:val="36"/>
                <w:szCs w:val="36"/>
              </w:rPr>
              <w:t>政策</w:t>
            </w:r>
            <w:r w:rsidRPr="00C86AF2">
              <w:rPr>
                <w:rFonts w:asciiTheme="majorEastAsia" w:eastAsiaTheme="majorEastAsia" w:hAnsiTheme="majorEastAsia" w:hint="eastAsia"/>
                <w:b/>
                <w:color w:val="000000" w:themeColor="text1"/>
                <w:sz w:val="36"/>
                <w:szCs w:val="36"/>
                <w:lang w:eastAsia="zh-CN"/>
              </w:rPr>
              <w:t>課</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〒390-8620　松本市丸の内3番7号</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 xml:space="preserve">松本市役所　東庁舎2F　 </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b/>
                <w:color w:val="000000" w:themeColor="text1"/>
                <w:sz w:val="28"/>
                <w:szCs w:val="28"/>
              </w:rPr>
            </w:pPr>
            <w:r w:rsidRPr="00C86AF2">
              <w:rPr>
                <w:rFonts w:asciiTheme="majorEastAsia" w:eastAsiaTheme="majorEastAsia" w:hAnsiTheme="majorEastAsia" w:hint="eastAsia"/>
                <w:b/>
                <w:color w:val="000000" w:themeColor="text1"/>
                <w:sz w:val="28"/>
                <w:szCs w:val="28"/>
              </w:rPr>
              <w:t>TEL：0263(34)3287　FAX：0263(34)3204</w:t>
            </w:r>
          </w:p>
          <w:p w:rsidR="0029798B" w:rsidRPr="00C86AF2" w:rsidRDefault="0029798B" w:rsidP="00A43D91">
            <w:pPr>
              <w:adjustRightInd w:val="0"/>
              <w:spacing w:line="0" w:lineRule="atLeast"/>
              <w:ind w:left="198" w:hanging="198"/>
              <w:contextualSpacing/>
              <w:jc w:val="center"/>
              <w:rPr>
                <w:rFonts w:asciiTheme="majorEastAsia" w:eastAsiaTheme="majorEastAsia" w:hAnsiTheme="majorEastAsia"/>
                <w:color w:val="000000" w:themeColor="text1"/>
                <w:sz w:val="32"/>
                <w:szCs w:val="32"/>
              </w:rPr>
            </w:pPr>
            <w:r w:rsidRPr="00C86AF2">
              <w:rPr>
                <w:rFonts w:asciiTheme="majorEastAsia" w:eastAsiaTheme="majorEastAsia" w:hAnsiTheme="majorEastAsia" w:hint="eastAsia"/>
                <w:b/>
                <w:color w:val="000000" w:themeColor="text1"/>
                <w:sz w:val="28"/>
                <w:szCs w:val="28"/>
              </w:rPr>
              <w:t>e-mail：fukushikansa@city.matsumoto.lg.jp</w:t>
            </w:r>
          </w:p>
        </w:tc>
      </w:tr>
    </w:tbl>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80293D" w:rsidRPr="00C86AF2" w:rsidRDefault="0080293D"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EE61D8" w:rsidRPr="00C86AF2" w:rsidRDefault="00EE61D8" w:rsidP="00B10198">
      <w:pPr>
        <w:widowControl/>
        <w:spacing w:line="0" w:lineRule="atLeast"/>
        <w:ind w:left="0" w:firstLineChars="0" w:firstLine="0"/>
        <w:jc w:val="left"/>
        <w:rPr>
          <w:rFonts w:asciiTheme="majorEastAsia" w:eastAsiaTheme="majorEastAsia" w:hAnsiTheme="majorEastAsia"/>
          <w:color w:val="000000" w:themeColor="text1"/>
          <w:sz w:val="22"/>
        </w:rPr>
      </w:pPr>
    </w:p>
    <w:p w:rsidR="00C534EE" w:rsidRPr="00C86AF2" w:rsidRDefault="00A87957" w:rsidP="00B10198">
      <w:pPr>
        <w:widowControl/>
        <w:spacing w:line="0" w:lineRule="atLeast"/>
        <w:ind w:left="0" w:firstLineChars="0" w:firstLine="0"/>
        <w:jc w:val="center"/>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t>介護サービス事業者自己</w:t>
      </w:r>
      <w:r w:rsidR="00C534EE" w:rsidRPr="00C86AF2">
        <w:rPr>
          <w:rFonts w:asciiTheme="majorEastAsia" w:eastAsiaTheme="majorEastAsia" w:hAnsiTheme="majorEastAsia" w:hint="eastAsia"/>
          <w:color w:val="000000" w:themeColor="text1"/>
        </w:rPr>
        <w:t>点検表　目次</w:t>
      </w:r>
    </w:p>
    <w:p w:rsidR="0065552C" w:rsidRPr="00C86AF2" w:rsidRDefault="0065552C" w:rsidP="00B10198">
      <w:pPr>
        <w:spacing w:line="0" w:lineRule="atLeast"/>
        <w:ind w:left="151" w:hanging="151"/>
        <w:jc w:val="left"/>
        <w:rPr>
          <w:rFonts w:asciiTheme="majorEastAsia" w:eastAsiaTheme="majorEastAsia" w:hAnsiTheme="majorEastAsia"/>
          <w:color w:val="000000" w:themeColor="text1"/>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88249A" w:rsidRPr="00C86AF2" w:rsidTr="001C1B4E">
        <w:trPr>
          <w:tblHeader/>
        </w:trPr>
        <w:tc>
          <w:tcPr>
            <w:tcW w:w="851"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項目</w:t>
            </w:r>
          </w:p>
        </w:tc>
        <w:tc>
          <w:tcPr>
            <w:tcW w:w="6379" w:type="dxa"/>
            <w:tcBorders>
              <w:bottom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w:t>
            </w:r>
          </w:p>
        </w:tc>
        <w:tc>
          <w:tcPr>
            <w:tcW w:w="1275" w:type="dxa"/>
            <w:tcBorders>
              <w:bottom w:val="double" w:sz="4" w:space="0" w:color="auto"/>
            </w:tcBorders>
            <w:shd w:val="clear" w:color="auto" w:fill="DAEEF3" w:themeFill="accent5" w:themeFillTint="33"/>
          </w:tcPr>
          <w:p w:rsidR="00290DA4" w:rsidRPr="00C86AF2" w:rsidRDefault="00290DA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担当者</w:t>
            </w:r>
          </w:p>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確認欄</w:t>
            </w:r>
          </w:p>
        </w:tc>
      </w:tr>
      <w:tr w:rsidR="0088249A" w:rsidRPr="00C86AF2" w:rsidTr="001C1B4E">
        <w:tc>
          <w:tcPr>
            <w:tcW w:w="851" w:type="dxa"/>
            <w:tcBorders>
              <w:top w:val="double" w:sz="4" w:space="0" w:color="auto"/>
            </w:tcBorders>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double" w:sz="4" w:space="0" w:color="auto"/>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Borders>
              <w:top w:val="single" w:sz="4" w:space="0" w:color="auto"/>
            </w:tcBorders>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w:t>
            </w:r>
          </w:p>
        </w:tc>
        <w:tc>
          <w:tcPr>
            <w:tcW w:w="6379" w:type="dxa"/>
            <w:tcBorders>
              <w:top w:val="single" w:sz="4" w:space="0" w:color="auto"/>
            </w:tcBorders>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一般原則</w:t>
            </w:r>
          </w:p>
        </w:tc>
        <w:tc>
          <w:tcPr>
            <w:tcW w:w="1275" w:type="dxa"/>
            <w:tcBorders>
              <w:top w:val="single" w:sz="4" w:space="0" w:color="auto"/>
            </w:tcBorders>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第２</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基本方針</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5B51B2"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第3</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人員に関する基準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看護師等の員数</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w:t>
            </w:r>
          </w:p>
        </w:tc>
        <w:tc>
          <w:tcPr>
            <w:tcW w:w="6379" w:type="dxa"/>
          </w:tcPr>
          <w:p w:rsidR="001C1B4E" w:rsidRPr="00C86AF2" w:rsidRDefault="001C1B4E" w:rsidP="00B10198">
            <w:pPr>
              <w:adjustRightInd w:val="0"/>
              <w:spacing w:line="0" w:lineRule="atLeast"/>
              <w:ind w:left="0" w:firstLineChars="0" w:firstLine="0"/>
              <w:contextualSpacing/>
              <w:jc w:val="left"/>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介護予防訪問看護の人員基準</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第４</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7</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設備及び備品等</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auto"/>
          </w:tcPr>
          <w:p w:rsidR="001C1B4E" w:rsidRPr="00C86AF2" w:rsidRDefault="001C1B4E" w:rsidP="00B10198">
            <w:pPr>
              <w:spacing w:line="0" w:lineRule="atLeast"/>
              <w:ind w:left="68" w:hangingChars="34" w:hanging="68"/>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8</w:t>
            </w:r>
          </w:p>
        </w:tc>
        <w:tc>
          <w:tcPr>
            <w:tcW w:w="6379" w:type="dxa"/>
            <w:shd w:val="clear" w:color="auto" w:fill="auto"/>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介護予防訪問看護の設備基準</w:t>
            </w:r>
          </w:p>
        </w:tc>
        <w:tc>
          <w:tcPr>
            <w:tcW w:w="1275" w:type="dxa"/>
            <w:shd w:val="clear" w:color="auto" w:fill="auto"/>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第５</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運営に関する基準</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内容及び手続きの説明及び同意</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提供拒否の禁止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サービス提供困難時の対応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受給資格等の確認</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要介護認定の申請に係る援助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心身の状況等の把握</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居宅介護支援事業者等との連携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法定代理受領サービスの提供を受けるための援助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居宅サービス計画に沿ったサービスの提供</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居宅サービス計画等の変更の援助</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19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身分を証する書類の携行</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サービスの提供の記録</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利用料等の受領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保険給付の請求のための証明書の交付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介護予防訪問看護の基本取扱方針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介護予防訪問看護の具体的取扱方針</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主治の医師との関係（介護予防も同様）</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訪問看護計画書及び訪問看護報告書の作成</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29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同居家族に対する訪問看護の禁止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利用者に関する市町村への通知</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緊急時等の対応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管理者の責務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運営規程</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34</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勤務体制の確保等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lastRenderedPageBreak/>
              <w:t>35</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業務継続計画の策定等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衛生管理等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37</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掲示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秘密保持等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39</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広告</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40</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居宅介護支援事業者に対する利益供与の禁止</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41</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苦情処理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42</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地域との連携</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43</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事故発生時の対応</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tcPr>
          <w:p w:rsidR="0052799D"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44</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虐待の防止</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45</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会計の区分</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vAlign w:val="center"/>
          </w:tcPr>
          <w:p w:rsidR="001C1B4E"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46</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記録の整備</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52799D" w:rsidRPr="00C86AF2" w:rsidTr="001C1B4E">
        <w:tc>
          <w:tcPr>
            <w:tcW w:w="851" w:type="dxa"/>
            <w:vAlign w:val="center"/>
          </w:tcPr>
          <w:p w:rsidR="0052799D" w:rsidRPr="00C86AF2" w:rsidRDefault="00CB1434" w:rsidP="00B10198">
            <w:pPr>
              <w:tabs>
                <w:tab w:val="center" w:pos="238"/>
              </w:tabs>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47</w:t>
            </w:r>
          </w:p>
        </w:tc>
        <w:tc>
          <w:tcPr>
            <w:tcW w:w="6379" w:type="dxa"/>
          </w:tcPr>
          <w:p w:rsidR="0052799D" w:rsidRPr="00C86AF2" w:rsidRDefault="0052799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電磁的記録等</w:t>
            </w:r>
          </w:p>
        </w:tc>
        <w:tc>
          <w:tcPr>
            <w:tcW w:w="1275" w:type="dxa"/>
            <w:vAlign w:val="center"/>
          </w:tcPr>
          <w:p w:rsidR="0052799D" w:rsidRPr="00C86AF2" w:rsidRDefault="0052799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shd w:val="clear" w:color="auto" w:fill="DAEEF3" w:themeFill="accent5" w:themeFillTint="33"/>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第６</w:t>
            </w:r>
          </w:p>
        </w:tc>
        <w:tc>
          <w:tcPr>
            <w:tcW w:w="6379" w:type="dxa"/>
            <w:tcBorders>
              <w:right w:val="nil"/>
            </w:tcBorders>
            <w:shd w:val="clear" w:color="auto" w:fill="DAEEF3" w:themeFill="accent5" w:themeFillTint="33"/>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tcBorders>
              <w:left w:val="nil"/>
            </w:tcBorders>
            <w:shd w:val="clear" w:color="auto" w:fill="DAEEF3" w:themeFill="accent5" w:themeFillTint="33"/>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1C1B4E" w:rsidRPr="00C86AF2" w:rsidRDefault="00CB143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48</w:t>
            </w:r>
          </w:p>
        </w:tc>
        <w:tc>
          <w:tcPr>
            <w:tcW w:w="6379" w:type="dxa"/>
          </w:tcPr>
          <w:p w:rsidR="001C1B4E" w:rsidRPr="00C86AF2" w:rsidRDefault="001C1B4E"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変更の届出等</w:t>
            </w:r>
          </w:p>
        </w:tc>
        <w:tc>
          <w:tcPr>
            <w:tcW w:w="1275" w:type="dxa"/>
            <w:vAlign w:val="center"/>
          </w:tcPr>
          <w:p w:rsidR="001C1B4E" w:rsidRPr="00C86AF2" w:rsidRDefault="001C1B4E"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rPr>
          <w:trHeight w:val="291"/>
        </w:trPr>
        <w:tc>
          <w:tcPr>
            <w:tcW w:w="851" w:type="dxa"/>
            <w:shd w:val="clear" w:color="auto" w:fill="DAEEF3" w:themeFill="accent5" w:themeFillTint="33"/>
          </w:tcPr>
          <w:p w:rsidR="003E287D" w:rsidRPr="00C86AF2" w:rsidRDefault="00946474"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第</w:t>
            </w:r>
            <w:r w:rsidR="00162BB5">
              <w:rPr>
                <w:rFonts w:asciiTheme="majorEastAsia" w:eastAsiaTheme="majorEastAsia" w:hAnsiTheme="majorEastAsia" w:hint="eastAsia"/>
                <w:color w:val="000000" w:themeColor="text1"/>
                <w:sz w:val="22"/>
              </w:rPr>
              <w:t>７</w:t>
            </w:r>
          </w:p>
        </w:tc>
        <w:tc>
          <w:tcPr>
            <w:tcW w:w="6379" w:type="dxa"/>
            <w:tcBorders>
              <w:right w:val="nil"/>
            </w:tcBorders>
            <w:shd w:val="clear" w:color="auto" w:fill="DAEEF3" w:themeFill="accent5" w:themeFillTint="33"/>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その他</w:t>
            </w:r>
          </w:p>
        </w:tc>
        <w:tc>
          <w:tcPr>
            <w:tcW w:w="1275" w:type="dxa"/>
            <w:tcBorders>
              <w:left w:val="nil"/>
            </w:tcBorders>
            <w:shd w:val="clear" w:color="auto" w:fill="DAEEF3" w:themeFill="accent5" w:themeFillTint="33"/>
            <w:vAlign w:val="center"/>
          </w:tcPr>
          <w:p w:rsidR="003E287D" w:rsidRPr="00C86AF2" w:rsidRDefault="003E287D" w:rsidP="00B10198">
            <w:pPr>
              <w:spacing w:line="0" w:lineRule="atLeast"/>
              <w:ind w:left="0" w:firstLineChars="0" w:firstLine="0"/>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49</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介護サービス情報の公表</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r w:rsidR="0088249A" w:rsidRPr="00C86AF2" w:rsidTr="001C1B4E">
        <w:tc>
          <w:tcPr>
            <w:tcW w:w="851" w:type="dxa"/>
          </w:tcPr>
          <w:p w:rsidR="003E287D" w:rsidRPr="00C86AF2" w:rsidRDefault="00672C08" w:rsidP="00B10198">
            <w:pPr>
              <w:spacing w:line="0" w:lineRule="atLeast"/>
              <w:ind w:left="151" w:hanging="151"/>
              <w:jc w:val="center"/>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50</w:t>
            </w:r>
          </w:p>
        </w:tc>
        <w:tc>
          <w:tcPr>
            <w:tcW w:w="6379" w:type="dxa"/>
          </w:tcPr>
          <w:p w:rsidR="003E287D" w:rsidRPr="00C86AF2" w:rsidRDefault="003E287D" w:rsidP="00B10198">
            <w:pPr>
              <w:spacing w:line="0" w:lineRule="atLeast"/>
              <w:ind w:left="151" w:hanging="151"/>
              <w:rPr>
                <w:rFonts w:asciiTheme="majorEastAsia" w:eastAsiaTheme="majorEastAsia" w:hAnsiTheme="majorEastAsia"/>
                <w:color w:val="000000" w:themeColor="text1"/>
                <w:sz w:val="22"/>
              </w:rPr>
            </w:pPr>
            <w:r w:rsidRPr="00C86AF2">
              <w:rPr>
                <w:rFonts w:asciiTheme="majorEastAsia" w:eastAsiaTheme="majorEastAsia" w:hAnsiTheme="majorEastAsia" w:hint="eastAsia"/>
                <w:color w:val="000000" w:themeColor="text1"/>
                <w:sz w:val="22"/>
              </w:rPr>
              <w:t>法令遵守等の業務管理体制の整備</w:t>
            </w:r>
          </w:p>
        </w:tc>
        <w:tc>
          <w:tcPr>
            <w:tcW w:w="1275" w:type="dxa"/>
            <w:vAlign w:val="center"/>
          </w:tcPr>
          <w:p w:rsidR="003E287D" w:rsidRPr="00C86AF2" w:rsidRDefault="003E287D" w:rsidP="00B10198">
            <w:pPr>
              <w:spacing w:line="0" w:lineRule="atLeast"/>
              <w:ind w:left="151" w:hanging="151"/>
              <w:jc w:val="center"/>
              <w:rPr>
                <w:rFonts w:asciiTheme="majorEastAsia" w:eastAsiaTheme="majorEastAsia" w:hAnsiTheme="majorEastAsia"/>
                <w:color w:val="000000" w:themeColor="text1"/>
                <w:sz w:val="22"/>
              </w:rPr>
            </w:pPr>
          </w:p>
        </w:tc>
      </w:tr>
    </w:tbl>
    <w:p w:rsidR="00935EB7" w:rsidRPr="00C86AF2" w:rsidRDefault="00935EB7" w:rsidP="00B10198">
      <w:pPr>
        <w:spacing w:line="0" w:lineRule="atLeast"/>
        <w:ind w:left="166" w:hanging="166"/>
        <w:rPr>
          <w:rFonts w:asciiTheme="majorEastAsia" w:eastAsiaTheme="majorEastAsia" w:hAnsiTheme="majorEastAsia"/>
          <w:color w:val="000000" w:themeColor="text1"/>
        </w:rPr>
      </w:pPr>
      <w:r w:rsidRPr="00C86AF2">
        <w:rPr>
          <w:rFonts w:asciiTheme="majorEastAsia" w:eastAsiaTheme="majorEastAsia" w:hAnsiTheme="majorEastAsia" w:hint="eastAsia"/>
          <w:color w:val="000000" w:themeColor="text1"/>
        </w:rPr>
        <w:br w:type="page"/>
      </w:r>
    </w:p>
    <w:p w:rsidR="009C7C5B" w:rsidRPr="00C86AF2" w:rsidRDefault="009C7C5B" w:rsidP="00B10198">
      <w:pPr>
        <w:spacing w:line="0" w:lineRule="atLeast"/>
        <w:ind w:left="166" w:hanging="166"/>
        <w:rPr>
          <w:rFonts w:asciiTheme="majorEastAsia" w:eastAsiaTheme="majorEastAsia" w:hAnsiTheme="majorEastAsia"/>
          <w:color w:val="000000" w:themeColor="text1"/>
        </w:rPr>
      </w:pPr>
    </w:p>
    <w:tbl>
      <w:tblPr>
        <w:tblStyle w:val="a3"/>
        <w:tblW w:w="11214" w:type="dxa"/>
        <w:tblInd w:w="-871" w:type="dxa"/>
        <w:tblLayout w:type="fixed"/>
        <w:tblLook w:val="04A0" w:firstRow="1" w:lastRow="0" w:firstColumn="1" w:lastColumn="0" w:noHBand="0" w:noVBand="1"/>
      </w:tblPr>
      <w:tblGrid>
        <w:gridCol w:w="1277"/>
        <w:gridCol w:w="6252"/>
        <w:gridCol w:w="1134"/>
        <w:gridCol w:w="1275"/>
        <w:gridCol w:w="1276"/>
      </w:tblGrid>
      <w:tr w:rsidR="00250C66" w:rsidRPr="00C86AF2" w:rsidTr="00B72B0C">
        <w:trPr>
          <w:tblHeader/>
        </w:trPr>
        <w:tc>
          <w:tcPr>
            <w:tcW w:w="1277" w:type="dxa"/>
            <w:tcBorders>
              <w:top w:val="single" w:sz="4" w:space="0" w:color="auto"/>
              <w:left w:val="single" w:sz="4" w:space="0" w:color="auto"/>
              <w:bottom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zCs w:val="24"/>
              </w:rPr>
              <w:br w:type="page"/>
            </w:r>
            <w:r w:rsidRPr="00C86AF2">
              <w:rPr>
                <w:rFonts w:asciiTheme="majorEastAsia" w:eastAsiaTheme="majorEastAsia" w:hAnsiTheme="majorEastAsia" w:hint="eastAsia"/>
                <w:color w:val="000000" w:themeColor="text1"/>
                <w:spacing w:val="20"/>
                <w:szCs w:val="24"/>
              </w:rPr>
              <w:t>項目</w:t>
            </w:r>
          </w:p>
        </w:tc>
        <w:tc>
          <w:tcPr>
            <w:tcW w:w="6252" w:type="dxa"/>
            <w:tcBorders>
              <w:top w:val="single" w:sz="4" w:space="0" w:color="auto"/>
              <w:bottom w:val="single" w:sz="4" w:space="0" w:color="auto"/>
            </w:tcBorders>
            <w:shd w:val="clear" w:color="auto" w:fill="DAEEF3" w:themeFill="accent5" w:themeFillTint="33"/>
            <w:vAlign w:val="center"/>
          </w:tcPr>
          <w:p w:rsidR="00250C66" w:rsidRPr="00C86AF2" w:rsidRDefault="00A87957" w:rsidP="00B10198">
            <w:pPr>
              <w:adjustRightInd w:val="0"/>
              <w:spacing w:line="0" w:lineRule="atLeast"/>
              <w:ind w:left="166" w:hanging="166"/>
              <w:contextualSpacing/>
              <w:jc w:val="center"/>
              <w:rPr>
                <w:rFonts w:asciiTheme="majorEastAsia" w:eastAsiaTheme="majorEastAsia" w:hAnsiTheme="majorEastAsia"/>
                <w:color w:val="000000" w:themeColor="text1"/>
                <w:szCs w:val="24"/>
              </w:rPr>
            </w:pPr>
            <w:r w:rsidRPr="00C86AF2">
              <w:rPr>
                <w:rFonts w:asciiTheme="majorEastAsia" w:eastAsiaTheme="majorEastAsia" w:hAnsiTheme="majorEastAsia" w:hint="eastAsia"/>
                <w:color w:val="000000" w:themeColor="text1"/>
                <w:szCs w:val="24"/>
              </w:rPr>
              <w:t>自　己</w:t>
            </w:r>
            <w:r w:rsidR="00250C66" w:rsidRPr="00C86AF2">
              <w:rPr>
                <w:rFonts w:asciiTheme="majorEastAsia" w:eastAsiaTheme="majorEastAsia" w:hAnsiTheme="majorEastAsia" w:hint="eastAsia"/>
                <w:color w:val="000000" w:themeColor="text1"/>
                <w:szCs w:val="24"/>
              </w:rPr>
              <w:t xml:space="preserve">　点　検　の　ポ　イ　ン　ト</w:t>
            </w:r>
          </w:p>
        </w:tc>
        <w:tc>
          <w:tcPr>
            <w:tcW w:w="1134" w:type="dxa"/>
            <w:tcBorders>
              <w:top w:val="single" w:sz="4" w:space="0" w:color="auto"/>
              <w:bottom w:val="single" w:sz="4" w:space="0" w:color="auto"/>
            </w:tcBorders>
            <w:shd w:val="clear" w:color="auto" w:fill="DAEEF3" w:themeFill="accent5" w:themeFillTint="33"/>
          </w:tcPr>
          <w:p w:rsidR="00250C66" w:rsidRPr="00C86AF2" w:rsidRDefault="00250C66" w:rsidP="00B10198">
            <w:pPr>
              <w:adjustRightInd w:val="0"/>
              <w:spacing w:line="0" w:lineRule="atLeast"/>
              <w:ind w:left="166" w:hanging="166"/>
              <w:contextualSpacing/>
              <w:jc w:val="center"/>
              <w:rPr>
                <w:rFonts w:asciiTheme="majorEastAsia" w:eastAsiaTheme="majorEastAsia" w:hAnsiTheme="majorEastAsia"/>
                <w:color w:val="000000" w:themeColor="text1"/>
                <w:spacing w:val="2"/>
                <w:w w:val="74"/>
                <w:kern w:val="0"/>
                <w:szCs w:val="24"/>
              </w:rPr>
            </w:pPr>
            <w:r w:rsidRPr="00C86AF2">
              <w:rPr>
                <w:rFonts w:asciiTheme="majorEastAsia" w:eastAsiaTheme="majorEastAsia" w:hAnsiTheme="majorEastAsia" w:hint="eastAsia"/>
                <w:color w:val="000000" w:themeColor="text1"/>
                <w:szCs w:val="24"/>
              </w:rPr>
              <w:t>点　検</w:t>
            </w:r>
          </w:p>
        </w:tc>
        <w:tc>
          <w:tcPr>
            <w:tcW w:w="1275" w:type="dxa"/>
            <w:tcBorders>
              <w:top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根拠法令</w:t>
            </w:r>
          </w:p>
        </w:tc>
        <w:tc>
          <w:tcPr>
            <w:tcW w:w="1276" w:type="dxa"/>
            <w:tcBorders>
              <w:top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197" w:hanging="197"/>
              <w:contextualSpacing/>
              <w:jc w:val="center"/>
              <w:rPr>
                <w:rFonts w:asciiTheme="majorEastAsia" w:eastAsiaTheme="majorEastAsia" w:hAnsiTheme="majorEastAsia"/>
                <w:color w:val="000000" w:themeColor="text1"/>
                <w:spacing w:val="20"/>
                <w:szCs w:val="24"/>
              </w:rPr>
            </w:pPr>
            <w:r w:rsidRPr="00C86AF2">
              <w:rPr>
                <w:rFonts w:asciiTheme="majorEastAsia" w:eastAsiaTheme="majorEastAsia" w:hAnsiTheme="majorEastAsia" w:hint="eastAsia"/>
                <w:color w:val="000000" w:themeColor="text1"/>
                <w:spacing w:val="20"/>
                <w:szCs w:val="24"/>
              </w:rPr>
              <w:t>確認書類</w:t>
            </w:r>
          </w:p>
        </w:tc>
      </w:tr>
      <w:tr w:rsidR="00250C66" w:rsidRPr="00C86AF2" w:rsidTr="00B72B0C">
        <w:trPr>
          <w:trHeight w:val="498"/>
        </w:trPr>
        <w:tc>
          <w:tcPr>
            <w:tcW w:w="993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pacing w:val="20"/>
                <w:sz w:val="16"/>
                <w:szCs w:val="24"/>
              </w:rPr>
            </w:pPr>
            <w:r w:rsidRPr="00C86AF2">
              <w:rPr>
                <w:rFonts w:asciiTheme="majorEastAsia" w:eastAsiaTheme="majorEastAsia" w:hAnsiTheme="majorEastAsia"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50C66" w:rsidRPr="00C86AF2" w:rsidRDefault="00250C66" w:rsidP="00B10198">
            <w:pPr>
              <w:adjustRightInd w:val="0"/>
              <w:spacing w:line="0" w:lineRule="atLeast"/>
              <w:ind w:left="0" w:firstLineChars="0" w:firstLine="0"/>
              <w:contextualSpacing/>
              <w:rPr>
                <w:rFonts w:asciiTheme="majorEastAsia" w:eastAsiaTheme="majorEastAsia" w:hAnsiTheme="majorEastAsia"/>
                <w:color w:val="000000" w:themeColor="text1"/>
                <w:szCs w:val="24"/>
              </w:rPr>
            </w:pPr>
          </w:p>
        </w:tc>
      </w:tr>
      <w:tr w:rsidR="00096373" w:rsidRPr="00C86AF2" w:rsidTr="00B72B0C">
        <w:tc>
          <w:tcPr>
            <w:tcW w:w="1277" w:type="dxa"/>
            <w:vMerge w:val="restart"/>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w:t>
            </w:r>
          </w:p>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一般原則</w:t>
            </w: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利用者の意思及び人格を尊重して、常に利用者の立場に立ったサービスの提供に努めていますか。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条例第3条第1項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第3条第1項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B10198">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Pr>
          <w:p w:rsidR="00096373" w:rsidRPr="00C86AF2" w:rsidRDefault="00096373" w:rsidP="00B10198">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地域との結び付きを重視し、市町村、他の居宅サービス事業者その他の保健医療サービス及び福祉サービスを提供する者との連携に努めていますか。</w:t>
            </w:r>
          </w:p>
        </w:tc>
        <w:tc>
          <w:tcPr>
            <w:tcW w:w="1134" w:type="dxa"/>
          </w:tcPr>
          <w:p w:rsidR="00096373" w:rsidRPr="00C86AF2" w:rsidRDefault="00096373" w:rsidP="00B10198">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条例第3条第2項</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第3条第2項</w:t>
            </w:r>
          </w:p>
        </w:tc>
        <w:tc>
          <w:tcPr>
            <w:tcW w:w="1276" w:type="dxa"/>
          </w:tcPr>
          <w:p w:rsidR="00096373" w:rsidRPr="00C86AF2" w:rsidRDefault="00096373" w:rsidP="00B10198">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096373" w:rsidRPr="00C86AF2" w:rsidTr="00B72B0C">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096373" w:rsidRPr="00C54101" w:rsidRDefault="00096373" w:rsidP="002410A3">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134" w:type="dxa"/>
            <w:tcBorders>
              <w:bottom w:val="nil"/>
            </w:tcBorders>
          </w:tcPr>
          <w:p w:rsidR="00096373" w:rsidRPr="00C54101" w:rsidRDefault="00096373" w:rsidP="002410A3">
            <w:pPr>
              <w:adjustRightInd w:val="0"/>
              <w:spacing w:line="0" w:lineRule="atLeast"/>
              <w:ind w:left="98" w:hanging="98"/>
              <w:contextualSpacing/>
              <w:jc w:val="center"/>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bottom w:val="nil"/>
            </w:tcBorders>
          </w:tcPr>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tc>
        <w:tc>
          <w:tcPr>
            <w:tcW w:w="1276" w:type="dxa"/>
            <w:tcBorders>
              <w:bottom w:val="nil"/>
            </w:tcBorders>
          </w:tcPr>
          <w:p w:rsidR="00096373" w:rsidRPr="00C54101" w:rsidRDefault="00096373" w:rsidP="002410A3">
            <w:pPr>
              <w:adjustRightInd w:val="0"/>
              <w:spacing w:line="0" w:lineRule="atLeast"/>
              <w:ind w:left="121" w:hanging="121"/>
              <w:contextualSpacing/>
              <w:jc w:val="left"/>
              <w:rPr>
                <w:rFonts w:hAnsi="ＭＳ ゴシック"/>
                <w:color w:val="000000" w:themeColor="text1"/>
                <w:sz w:val="18"/>
                <w:szCs w:val="18"/>
                <w:lang w:eastAsia="zh-CN"/>
              </w:rPr>
            </w:pPr>
          </w:p>
        </w:tc>
      </w:tr>
      <w:tr w:rsidR="00096373" w:rsidRPr="00C86AF2" w:rsidTr="00B72B0C">
        <w:trPr>
          <w:trHeight w:val="664"/>
        </w:trPr>
        <w:tc>
          <w:tcPr>
            <w:tcW w:w="1277" w:type="dxa"/>
            <w:vMerge/>
          </w:tcPr>
          <w:p w:rsidR="00096373" w:rsidRPr="00C86AF2" w:rsidRDefault="0009637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096373" w:rsidRPr="00C54101" w:rsidRDefault="00096373" w:rsidP="002410A3">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　サービスを提供するに当たっては、法第１１８条の２第1項に規定する介護保険等関連情報その他必要な情報を活用し、適切かつ有効に行うよう努めていますか。</w:t>
            </w:r>
          </w:p>
        </w:tc>
        <w:tc>
          <w:tcPr>
            <w:tcW w:w="1134" w:type="dxa"/>
            <w:tcBorders>
              <w:top w:val="single" w:sz="4" w:space="0" w:color="auto"/>
            </w:tcBorders>
          </w:tcPr>
          <w:p w:rsidR="00096373" w:rsidRPr="00C54101" w:rsidRDefault="00096373" w:rsidP="002410A3">
            <w:pPr>
              <w:adjustRightInd w:val="0"/>
              <w:spacing w:line="0" w:lineRule="atLeast"/>
              <w:ind w:left="98" w:hanging="98"/>
              <w:contextualSpacing/>
              <w:rPr>
                <w:rFonts w:hAnsi="ＭＳ ゴシック"/>
                <w:color w:val="000000" w:themeColor="text1"/>
                <w:kern w:val="0"/>
                <w:sz w:val="12"/>
                <w:szCs w:val="12"/>
              </w:rPr>
            </w:pPr>
            <w:r w:rsidRPr="00C54101">
              <w:rPr>
                <w:rFonts w:hAnsi="ＭＳ ゴシック" w:hint="eastAsia"/>
                <w:color w:val="000000" w:themeColor="text1"/>
                <w:spacing w:val="20"/>
                <w:w w:val="92"/>
                <w:kern w:val="0"/>
                <w:sz w:val="12"/>
                <w:szCs w:val="12"/>
                <w:fitText w:val="853" w:id="1173524737"/>
              </w:rPr>
              <w:t>はい・いい</w:t>
            </w:r>
            <w:r w:rsidRPr="00C54101">
              <w:rPr>
                <w:rFonts w:hAnsi="ＭＳ ゴシック" w:hint="eastAsia"/>
                <w:color w:val="000000" w:themeColor="text1"/>
                <w:spacing w:val="-2"/>
                <w:w w:val="92"/>
                <w:kern w:val="0"/>
                <w:sz w:val="12"/>
                <w:szCs w:val="12"/>
                <w:fitText w:val="853" w:id="1173524737"/>
              </w:rPr>
              <w:t>え</w:t>
            </w: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096373" w:rsidRPr="00C86AF2" w:rsidTr="00B72B0C">
        <w:trPr>
          <w:trHeight w:val="1128"/>
        </w:trPr>
        <w:tc>
          <w:tcPr>
            <w:tcW w:w="1277" w:type="dxa"/>
            <w:vMerge/>
          </w:tcPr>
          <w:p w:rsidR="00096373" w:rsidRPr="00C86AF2" w:rsidRDefault="0009637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single" w:sz="4" w:space="0" w:color="auto"/>
            </w:tcBorders>
          </w:tcPr>
          <w:tbl>
            <w:tblPr>
              <w:tblStyle w:val="a3"/>
              <w:tblW w:w="7181" w:type="dxa"/>
              <w:tblLayout w:type="fixed"/>
              <w:tblLook w:val="04A0" w:firstRow="1" w:lastRow="0" w:firstColumn="1" w:lastColumn="0" w:noHBand="0" w:noVBand="1"/>
            </w:tblPr>
            <w:tblGrid>
              <w:gridCol w:w="7181"/>
            </w:tblGrid>
            <w:tr w:rsidR="00096373" w:rsidRPr="00C54101" w:rsidTr="00096373">
              <w:trPr>
                <w:trHeight w:val="960"/>
              </w:trPr>
              <w:tc>
                <w:tcPr>
                  <w:tcW w:w="7181" w:type="dxa"/>
                </w:tcPr>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介護保険等関連情報の活用とＰＤＣＡサイクルの推進について</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96373" w:rsidRPr="00C54101" w:rsidRDefault="00096373" w:rsidP="002410A3">
                  <w:pPr>
                    <w:adjustRightInd w:val="0"/>
                    <w:spacing w:line="0" w:lineRule="atLeast"/>
                    <w:ind w:left="0" w:firstLineChars="0" w:firstLine="0"/>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096373" w:rsidRPr="00C54101" w:rsidRDefault="00096373" w:rsidP="002410A3">
            <w:pPr>
              <w:adjustRightInd w:val="0"/>
              <w:spacing w:line="0" w:lineRule="atLeast"/>
              <w:ind w:left="75" w:hanging="75"/>
              <w:contextualSpacing/>
              <w:rPr>
                <w:rFonts w:hAnsi="ＭＳ ゴシック"/>
                <w:color w:val="000000" w:themeColor="text1"/>
                <w:kern w:val="0"/>
                <w:sz w:val="12"/>
                <w:szCs w:val="12"/>
              </w:rPr>
            </w:pPr>
          </w:p>
        </w:tc>
        <w:tc>
          <w:tcPr>
            <w:tcW w:w="1275"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第3の一の3</w:t>
            </w:r>
            <w:r w:rsidR="000A2F93">
              <w:rPr>
                <w:rFonts w:hAnsi="ＭＳ ゴシック" w:hint="eastAsia"/>
                <w:color w:val="000000" w:themeColor="text1"/>
                <w:sz w:val="12"/>
                <w:szCs w:val="12"/>
              </w:rPr>
              <w:t>の</w:t>
            </w:r>
            <w:r w:rsidRPr="00C54101">
              <w:rPr>
                <w:rFonts w:hAnsi="ＭＳ ゴシック" w:hint="eastAsia"/>
                <w:color w:val="000000" w:themeColor="text1"/>
                <w:sz w:val="12"/>
                <w:szCs w:val="12"/>
                <w:lang w:eastAsia="zh-CN"/>
              </w:rPr>
              <w:t>(1)</w:t>
            </w:r>
          </w:p>
        </w:tc>
        <w:tc>
          <w:tcPr>
            <w:tcW w:w="1276" w:type="dxa"/>
            <w:tcBorders>
              <w:top w:val="single" w:sz="4" w:space="0" w:color="auto"/>
            </w:tcBorders>
          </w:tcPr>
          <w:p w:rsidR="00096373" w:rsidRPr="00C54101" w:rsidRDefault="00096373" w:rsidP="002410A3">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2410A3" w:rsidRPr="00C86AF2" w:rsidTr="00B72B0C">
        <w:trPr>
          <w:trHeight w:val="487"/>
        </w:trPr>
        <w:tc>
          <w:tcPr>
            <w:tcW w:w="9938" w:type="dxa"/>
            <w:gridSpan w:val="4"/>
            <w:shd w:val="clear" w:color="auto" w:fill="DAEEF3" w:themeFill="accent5" w:themeFillTint="33"/>
            <w:vAlign w:val="center"/>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第２　基本方針</w:t>
            </w:r>
          </w:p>
        </w:tc>
        <w:tc>
          <w:tcPr>
            <w:tcW w:w="1276" w:type="dxa"/>
            <w:shd w:val="clear" w:color="auto" w:fill="DAEEF3" w:themeFill="accent5" w:themeFillTint="33"/>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Cs w:val="18"/>
              </w:rPr>
            </w:pPr>
          </w:p>
        </w:tc>
      </w:tr>
      <w:tr w:rsidR="002410A3" w:rsidRPr="00C86AF2" w:rsidTr="00B72B0C">
        <w:trPr>
          <w:trHeight w:val="24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基本方針</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事業運営の方針は、基本方針に沿ったものとなっていますか。</w:t>
            </w:r>
          </w:p>
        </w:tc>
        <w:tc>
          <w:tcPr>
            <w:tcW w:w="1134" w:type="dxa"/>
            <w:vMerge w:val="restart"/>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条例第66条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第59条</w:t>
            </w:r>
          </w:p>
          <w:p w:rsidR="00147A43" w:rsidRPr="00C86AF2" w:rsidRDefault="00147A43" w:rsidP="00147A4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・定款、寄付行為等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・パンフレット等</w:t>
            </w:r>
          </w:p>
        </w:tc>
      </w:tr>
      <w:tr w:rsidR="002410A3" w:rsidRPr="00C86AF2" w:rsidTr="00B72B0C">
        <w:trPr>
          <w:trHeight w:val="95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tcPr>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1134" w:type="dxa"/>
            <w:vMerge/>
            <w:tcBorders>
              <w:bottom w:val="nil"/>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p>
        </w:tc>
        <w:tc>
          <w:tcPr>
            <w:tcW w:w="6252" w:type="dxa"/>
            <w:tcBorders>
              <w:top w:val="dotted" w:sz="4" w:space="0" w:color="auto"/>
            </w:tcBorders>
            <w:shd w:val="clear" w:color="auto" w:fill="D9D9D9" w:themeFill="background1" w:themeFillShade="D9"/>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〔介護予防訪問看護の基本方針〕</w:t>
            </w:r>
          </w:p>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でなければならない。</w:t>
            </w:r>
          </w:p>
        </w:tc>
        <w:tc>
          <w:tcPr>
            <w:tcW w:w="1134" w:type="dxa"/>
            <w:tcBorders>
              <w:top w:val="nil"/>
            </w:tcBorders>
            <w:shd w:val="clear" w:color="auto" w:fill="D9D9D9" w:themeFill="background1" w:themeFillShade="D9"/>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nil"/>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予防条例第43条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第62条</w:t>
            </w:r>
          </w:p>
        </w:tc>
        <w:tc>
          <w:tcPr>
            <w:tcW w:w="1276" w:type="dxa"/>
            <w:vMerge/>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4"/>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第３　人員に関する基準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rPr>
          <w:trHeight w:val="1985"/>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用語の定義</w:t>
            </w:r>
          </w:p>
        </w:tc>
        <w:tc>
          <w:tcPr>
            <w:tcW w:w="7386" w:type="dxa"/>
            <w:gridSpan w:val="2"/>
            <w:vMerge w:val="restart"/>
          </w:tcPr>
          <w:tbl>
            <w:tblPr>
              <w:tblStyle w:val="a3"/>
              <w:tblpPr w:leftFromText="142" w:rightFromText="142" w:vertAnchor="page" w:horzAnchor="margin" w:tblpY="151"/>
              <w:tblOverlap w:val="never"/>
              <w:tblW w:w="0" w:type="auto"/>
              <w:tblLayout w:type="fixed"/>
              <w:tblLook w:val="04A0" w:firstRow="1" w:lastRow="0" w:firstColumn="1" w:lastColumn="0" w:noHBand="0" w:noVBand="1"/>
            </w:tblPr>
            <w:tblGrid>
              <w:gridCol w:w="7030"/>
            </w:tblGrid>
            <w:tr w:rsidR="002410A3" w:rsidRPr="00C86AF2" w:rsidTr="007C2DE3">
              <w:trPr>
                <w:trHeight w:val="202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ただし、</w:t>
                  </w:r>
                  <w:r w:rsidR="00426796" w:rsidRPr="00426796">
                    <w:rPr>
                      <w:rFonts w:asciiTheme="majorEastAsia" w:eastAsiaTheme="majorEastAsia" w:hAnsiTheme="majorEastAsia" w:hint="eastAsia"/>
                      <w:color w:val="000000" w:themeColor="text1"/>
                      <w:sz w:val="12"/>
                      <w:szCs w:val="12"/>
                    </w:rPr>
                    <w:t>母性健康管理措置又は育児、介護及び</w:t>
                  </w:r>
                  <w:r w:rsidR="00426796" w:rsidRPr="00426796">
                    <w:rPr>
                      <w:rFonts w:asciiTheme="majorEastAsia" w:eastAsiaTheme="majorEastAsia" w:hAnsiTheme="majorEastAsia" w:hint="eastAsia"/>
                      <w:color w:val="FF0000"/>
                      <w:sz w:val="12"/>
                      <w:szCs w:val="12"/>
                    </w:rPr>
                    <w:t>治療の</w:t>
                  </w:r>
                  <w:r w:rsidR="00426796" w:rsidRPr="00426796">
                    <w:rPr>
                      <w:rFonts w:asciiTheme="majorEastAsia" w:eastAsiaTheme="majorEastAsia" w:hAnsiTheme="majorEastAsia" w:hint="eastAsia"/>
                      <w:color w:val="000000" w:themeColor="text1"/>
                      <w:sz w:val="12"/>
                      <w:szCs w:val="12"/>
                    </w:rPr>
                    <w:t>ための所定労働時間の短縮等の措置が講じられている者については、利用者の処遇に支障がない体制が事業所として整っている場合は、例外的に常勤の従業者が勤務すべき時間数を３０時間として扱うことを可能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例えば、一の事業者によって行われる指定訪問看護事業所と指定居宅介護支援事業所が併設されている場合、指定訪問看護事業所の管理者と指定居宅介護支援事業所の管理者を兼務している者は、その勤務時間の合計が所定の時間に達していれば、常勤要件を満たすことにな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併設の別事業所間の業務を兼務しても常勤として扱われるのは、管理長</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 w:val="12"/>
                <w:szCs w:val="12"/>
              </w:rPr>
              <w:t>第2の</w:t>
            </w:r>
            <w:r w:rsidR="000A2F93">
              <w:rPr>
                <w:rFonts w:asciiTheme="majorEastAsia" w:eastAsiaTheme="majorEastAsia" w:hAnsiTheme="majorEastAsia" w:hint="eastAsia"/>
                <w:color w:val="000000" w:themeColor="text1"/>
                <w:sz w:val="12"/>
                <w:szCs w:val="12"/>
              </w:rPr>
              <w:t>二</w:t>
            </w:r>
            <w:r w:rsidRPr="00C86AF2">
              <w:rPr>
                <w:rFonts w:asciiTheme="majorEastAsia" w:eastAsiaTheme="majorEastAsia" w:hAnsiTheme="majorEastAsia" w:hint="eastAsia"/>
                <w:color w:val="000000" w:themeColor="text1"/>
                <w:sz w:val="12"/>
                <w:szCs w:val="12"/>
              </w:rPr>
              <w:t>の(3)</w:t>
            </w:r>
          </w:p>
        </w:tc>
        <w:tc>
          <w:tcPr>
            <w:tcW w:w="1276"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601"/>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tcBorders>
              <w:bottom w:val="nil"/>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567"/>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30"/>
            </w:tblGrid>
            <w:tr w:rsidR="002410A3" w:rsidRPr="00C86AF2" w:rsidTr="007C2DE3">
              <w:trPr>
                <w:trHeight w:val="352"/>
              </w:trPr>
              <w:tc>
                <w:tcPr>
                  <w:tcW w:w="7030" w:type="dxa"/>
                </w:tcPr>
                <w:p w:rsidR="002410A3" w:rsidRPr="00C86AF2" w:rsidRDefault="002410A3" w:rsidP="002410A3">
                  <w:pPr>
                    <w:adjustRightInd w:val="0"/>
                    <w:spacing w:line="0" w:lineRule="atLeast"/>
                    <w:ind w:left="31" w:hangingChars="31" w:hanging="31"/>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「専ら従事する」「専ら提供に当たる」</w:t>
                  </w:r>
                </w:p>
                <w:p w:rsidR="002410A3" w:rsidRPr="00C86AF2" w:rsidRDefault="002410A3" w:rsidP="002410A3">
                  <w:pPr>
                    <w:adjustRightInd w:val="0"/>
                    <w:spacing w:line="0" w:lineRule="atLeast"/>
                    <w:ind w:left="0" w:firstLineChars="100" w:firstLine="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原則として、サービス提供時間帯を通じて当該サービス以外の職務に従事しないことをいうものです。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この場合のサービス提供時間帯とは、当該従業者の当該事業所における勤務時間をいうものであり、当該従業者の常勤・非常勤の別を問いません。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(4)</w:t>
            </w:r>
          </w:p>
        </w:tc>
        <w:tc>
          <w:tcPr>
            <w:tcW w:w="1276"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1056"/>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7C2DE3">
              <w:trPr>
                <w:trHeight w:val="677"/>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「常勤換算方法」</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師等を兼務する場合、看護師等の勤務延時間数には、看護師等としての勤務時間だけを算入することとなり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第2の二の</w:t>
            </w:r>
            <w:r w:rsidR="002410A3" w:rsidRPr="00C86AF2">
              <w:rPr>
                <w:rFonts w:asciiTheme="majorEastAsia" w:eastAsiaTheme="majorEastAsia" w:hAnsiTheme="majorEastAsia" w:hint="eastAsia"/>
                <w:color w:val="000000" w:themeColor="text1"/>
                <w:sz w:val="12"/>
                <w:szCs w:val="12"/>
              </w:rPr>
              <w:t>(1)</w:t>
            </w:r>
          </w:p>
        </w:tc>
        <w:tc>
          <w:tcPr>
            <w:tcW w:w="1276"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看護師等の員数</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ごとに置くべき看護師その他の訪問看護の提供に当たる従業者（以下「看護師等」という。）の員数のうち、保健師、看護師又は准看護師（以下「看護職員」という。）は、常勤換算方法で２.５人以上配置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第1項第1号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平11厚令37第60条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・職員勤務実績表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タイムカード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１ 看護師等の員</w:t>
            </w:r>
            <w:r w:rsidRPr="00C86AF2">
              <w:rPr>
                <w:rFonts w:asciiTheme="majorEastAsia" w:eastAsiaTheme="majorEastAsia" w:hAnsiTheme="majorEastAsia" w:cs="ＭＳ 明朝" w:hint="eastAsia"/>
                <w:color w:val="000000" w:themeColor="text1"/>
                <w:sz w:val="12"/>
                <w:szCs w:val="12"/>
              </w:rPr>
              <w:t>・</w:t>
            </w:r>
            <w:r w:rsidRPr="00C86AF2">
              <w:rPr>
                <w:rFonts w:asciiTheme="majorEastAsia" w:eastAsiaTheme="majorEastAsia" w:hAnsiTheme="majorEastAsia" w:cs="SimSun" w:hint="eastAsia"/>
                <w:color w:val="000000" w:themeColor="text1"/>
                <w:sz w:val="12"/>
                <w:szCs w:val="12"/>
              </w:rPr>
              <w:t>勤務体制一覧</w:t>
            </w:r>
            <w:r w:rsidRPr="00C86AF2">
              <w:rPr>
                <w:rFonts w:asciiTheme="majorEastAsia" w:eastAsiaTheme="majorEastAsia" w:hAnsiTheme="majorEastAsia" w:hint="eastAsia"/>
                <w:color w:val="000000" w:themeColor="text1"/>
                <w:sz w:val="12"/>
                <w:szCs w:val="12"/>
              </w:rPr>
              <w:t>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・出勤簿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・常勤・非常勤職員の員数が分かる職員名簿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・従業員の資格証</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（職員履歴書、登録証（写）等）</w:t>
            </w:r>
          </w:p>
        </w:tc>
      </w:tr>
      <w:tr w:rsidR="002410A3" w:rsidRPr="00C86AF2" w:rsidTr="00B72B0C">
        <w:trPr>
          <w:trHeight w:val="66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7C2DE3">
              <w:trPr>
                <w:trHeight w:val="410"/>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看護師等の資格は次のいずれかに定める者とします</w:t>
                  </w:r>
                </w:p>
                <w:p w:rsidR="002410A3" w:rsidRPr="00C86AF2" w:rsidRDefault="002410A3" w:rsidP="002410A3">
                  <w:pPr>
                    <w:adjustRightInd w:val="0"/>
                    <w:spacing w:line="0" w:lineRule="atLeast"/>
                    <w:ind w:left="174" w:hangingChars="176" w:hanging="17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保健師、看護師又は准看護師（そのうち１名は常勤であること。）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2"/>
                      <w:szCs w:val="12"/>
                    </w:rPr>
                    <w:t>イ　理学療法士、作業療法士又は言語聴覚士</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w:t>
            </w:r>
            <w:r w:rsidRPr="00C86AF2">
              <w:rPr>
                <w:rFonts w:asciiTheme="majorEastAsia" w:eastAsiaTheme="majorEastAsia" w:hAnsiTheme="majorEastAsia"/>
                <w:color w:val="000000" w:themeColor="text1"/>
                <w:sz w:val="12"/>
                <w:szCs w:val="12"/>
                <w:lang w:eastAsia="zh-CN"/>
              </w:rPr>
              <w:t>1</w:t>
            </w:r>
            <w:r w:rsidRPr="00C86AF2">
              <w:rPr>
                <w:rFonts w:asciiTheme="majorEastAsia" w:eastAsiaTheme="majorEastAsia" w:hAnsiTheme="majorEastAsia" w:hint="eastAsia"/>
                <w:color w:val="000000" w:themeColor="text1"/>
                <w:sz w:val="12"/>
                <w:szCs w:val="12"/>
                <w:lang w:eastAsia="zh-CN"/>
              </w:rPr>
              <w:t>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71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tcPr>
          <w:tbl>
            <w:tblPr>
              <w:tblStyle w:val="a3"/>
              <w:tblW w:w="7030" w:type="dxa"/>
              <w:tblLayout w:type="fixed"/>
              <w:tblLook w:val="04A0" w:firstRow="1" w:lastRow="0" w:firstColumn="1" w:lastColumn="0" w:noHBand="0" w:noVBand="1"/>
            </w:tblPr>
            <w:tblGrid>
              <w:gridCol w:w="7030"/>
            </w:tblGrid>
            <w:tr w:rsidR="002410A3" w:rsidRPr="00C86AF2" w:rsidTr="007C2DE3">
              <w:trPr>
                <w:trHeight w:val="51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勤務日及び勤務時間が不定期な看護師等についての勤務延時間数の算定は以下のとおりとします。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前年度の週当たりの平均稼働時間（サービス提供時間及び移動時間をいう。）</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当該看護師等によるサービス提供の実績がない事業所については、確実に稼働できる時間として勤務表に明記された時間数（実態と乖離したものでないこと。）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ロ</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2410A3" w:rsidRPr="00C86AF2" w:rsidTr="007C2DE3">
              <w:trPr>
                <w:trHeight w:val="22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管理者が看護師等を兼務する場合、管理者としての勤務時間を常勤換算時間数から除いてください。他の事業所の管理者及び従業者を兼ねる場合も</w:t>
                  </w:r>
                  <w:r w:rsidRPr="00C86AF2">
                    <w:rPr>
                      <w:rFonts w:asciiTheme="majorEastAsia" w:eastAsiaTheme="majorEastAsia" w:hAnsiTheme="majorEastAsia" w:hint="eastAsia"/>
                      <w:color w:val="000000" w:themeColor="text1"/>
                      <w:sz w:val="12"/>
                      <w:szCs w:val="12"/>
                    </w:rPr>
                    <w:lastRenderedPageBreak/>
                    <w:t>同様です。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7C2DE3">
              <w:trPr>
                <w:trHeight w:val="13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理学療法士、作業療法士及び言語聴覚士については、実情に応じた適当数を配置してください。（配置しないことも可能です。）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ハ</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tbl>
            <w:tblPr>
              <w:tblStyle w:val="a3"/>
              <w:tblpPr w:leftFromText="142" w:rightFromText="142" w:vertAnchor="page" w:horzAnchor="margin" w:tblpY="22"/>
              <w:tblOverlap w:val="never"/>
              <w:tblW w:w="7030" w:type="dxa"/>
              <w:tblLayout w:type="fixed"/>
              <w:tblLook w:val="04A0" w:firstRow="1" w:lastRow="0" w:firstColumn="1" w:lastColumn="0" w:noHBand="0" w:noVBand="1"/>
            </w:tblPr>
            <w:tblGrid>
              <w:gridCol w:w="7030"/>
            </w:tblGrid>
            <w:tr w:rsidR="002410A3" w:rsidRPr="00C86AF2" w:rsidTr="007C2DE3">
              <w:trPr>
                <w:trHeight w:val="46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介護予防訪問看護事業者の指定を併せて受け、かつ、指定訪問看護の事業と指定介護予防訪問看護の事業が同一の事業所において一体的に運営されている場合については、指定介護予防訪問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bl>
            <w:tblPr>
              <w:tblStyle w:val="a3"/>
              <w:tblW w:w="0" w:type="auto"/>
              <w:tblLayout w:type="fixed"/>
              <w:tblLook w:val="04A0" w:firstRow="1" w:lastRow="0" w:firstColumn="1" w:lastColumn="0" w:noHBand="0" w:noVBand="1"/>
            </w:tblPr>
            <w:tblGrid>
              <w:gridCol w:w="7030"/>
            </w:tblGrid>
            <w:tr w:rsidR="002410A3" w:rsidRPr="00C86AF2" w:rsidTr="007C2DE3">
              <w:trPr>
                <w:trHeight w:val="47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定期巡回・随時対応型訪問介護看護事業者の指定を併せて受け、かつ、指定訪問看護の事業と指定定期巡回・随時対応型訪問介護看護の事業が同一の事業所において一体的に運営されている場合は、指定定期巡回・随時対応型訪問介護看護事業における人員等の基準を満たすことをもって、指定訪問看護事業における当該基準を満たしている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第60条第3項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41"/>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lang w:eastAsia="zh-CN"/>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条例第67条第4項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第60条第4項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603"/>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7C2DE3">
              <w:trPr>
                <w:trHeight w:val="29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指定訪問看護事業者が指定複合型サービス事業者の指定を併せて受け、かつ、指定訪問看護の事業と指定看護小規模多機能型居宅介護の事業が同一の事業所において一体的に運営されている場合については、指定看護小規模多機能型居宅介護事業における人員等の基準を満たすことをもって、指定訪問看護事業における当該基準を満たしているものとみなす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条例第67条第5項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第60条第5項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介護予防訪問看護の人員基準</w:t>
            </w:r>
          </w:p>
        </w:tc>
        <w:tc>
          <w:tcPr>
            <w:tcW w:w="6252"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事業者が訪問看護事業者の指定を併せて受け、かつ、介護予防訪問看護の事業と訪問看護の事業とが同一の事業所において一体的に運営されている場合については、訪問看護事業における人員等の基準を満たすことをもって、介護予防訪問看護事業における当該基準を満たしているものとみなすことができます。</w:t>
            </w:r>
          </w:p>
        </w:tc>
        <w:tc>
          <w:tcPr>
            <w:tcW w:w="1134"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第44条第3項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第63条第3項</w:t>
            </w:r>
          </w:p>
        </w:tc>
        <w:tc>
          <w:tcPr>
            <w:tcW w:w="1276" w:type="dxa"/>
            <w:vMerge/>
            <w:tcBorders>
              <w:bottom w:val="single" w:sz="4" w:space="0" w:color="auto"/>
            </w:tcBorders>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6　</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事業所ごとに専らその職務に従事する常勤の管理者を置いていますか。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条例第68条第1項</w:t>
            </w:r>
          </w:p>
          <w:p w:rsidR="00C543CC" w:rsidRDefault="00C543CC"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Pr>
                <w:rFonts w:asciiTheme="majorEastAsia" w:eastAsiaTheme="majorEastAsia" w:hAnsiTheme="majorEastAsia" w:hint="eastAsia"/>
                <w:color w:val="000000" w:themeColor="text1"/>
                <w:sz w:val="12"/>
                <w:szCs w:val="12"/>
                <w:lang w:eastAsia="zh-CN"/>
              </w:rPr>
              <w:t>予防条例第45条第1項</w:t>
            </w:r>
          </w:p>
          <w:p w:rsidR="00C543CC" w:rsidRPr="00C86AF2"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平11厚令37第61条</w:t>
            </w:r>
          </w:p>
        </w:tc>
        <w:tc>
          <w:tcPr>
            <w:tcW w:w="1276" w:type="dxa"/>
            <w:vMerge w:val="restart"/>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・職員勤務表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・免許証（写）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・履歴書</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・研修修了証</w:t>
            </w:r>
          </w:p>
        </w:tc>
      </w:tr>
      <w:tr w:rsidR="002410A3" w:rsidRPr="00C86AF2" w:rsidTr="00B72B0C">
        <w:trPr>
          <w:trHeight w:val="1100"/>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7C2DE3">
              <w:trPr>
                <w:trHeight w:val="96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以下の場合であって、当該事業所の管理業務に支障がないときは、他の職務を兼ねることができます。</w:t>
                  </w:r>
                </w:p>
                <w:p w:rsidR="002410A3" w:rsidRPr="00C86AF2" w:rsidRDefault="002410A3" w:rsidP="002410A3">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当該訪問看護ステーションの看護職員としての職務に従事する場合</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当該訪問看護ステーションが健康保険法による指定を受けた訪問看護ステーションである場合に、当該訪問看護ステーションの管理者又は看護職員としての職務に従事する場合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ウ　</w:t>
                  </w:r>
                  <w:r w:rsidRPr="00686291">
                    <w:rPr>
                      <w:rFonts w:asciiTheme="majorEastAsia" w:eastAsiaTheme="majorEastAsia" w:hAnsiTheme="majorEastAsia" w:hint="eastAsia"/>
                      <w:strike/>
                      <w:color w:val="FF0000"/>
                      <w:sz w:val="12"/>
                      <w:szCs w:val="12"/>
                    </w:rPr>
                    <w:t>同一敷地内又は道路を隔てて隣接する等、</w:t>
                  </w:r>
                  <w:r w:rsidRPr="00C86AF2">
                    <w:rPr>
                      <w:rFonts w:asciiTheme="majorEastAsia" w:eastAsiaTheme="majorEastAsia" w:hAnsiTheme="majorEastAsia" w:hint="eastAsia"/>
                      <w:color w:val="000000" w:themeColor="text1"/>
                      <w:sz w:val="12"/>
                      <w:szCs w:val="12"/>
                    </w:rPr>
                    <w:t>特に当該訪問看護ステーションの管理業務に支障がないと認められる範囲内にある他の事業所、施設等の職務に従事する場合（この場合併設入所施設の看護業務（管理業務を含む）は、通常は管理者の業務に支障があると考えられ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管理者は、保健師又は看護師ですか。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条例第68条第2項</w:t>
            </w:r>
          </w:p>
          <w:p w:rsidR="00C543CC"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Pr>
                <w:rFonts w:asciiTheme="majorEastAsia" w:eastAsiaTheme="majorEastAsia" w:hAnsiTheme="majorEastAsia" w:hint="eastAsia"/>
                <w:color w:val="000000" w:themeColor="text1"/>
                <w:sz w:val="12"/>
                <w:szCs w:val="12"/>
                <w:lang w:eastAsia="zh-CN"/>
              </w:rPr>
              <w:t>予防条例第45条第2項</w:t>
            </w:r>
          </w:p>
          <w:p w:rsidR="00C543CC" w:rsidRPr="00C86AF2"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平11厚令37第61条</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72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55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の長期間の傷病又は出張等のやむを得ない理由がある場合には、老人の福祉の向上に関し相当の知識、経験及び熱意を有し、過去の経歴等を勘案して訪問看護ステーションの管理者としてふさわしいと市長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③</w:t>
            </w:r>
          </w:p>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管理者は、適切な訪問看護を行うために必要な知識及び技能を有する者ですか。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条例第68条第3項</w:t>
            </w:r>
          </w:p>
          <w:p w:rsidR="00C543CC"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Pr>
                <w:rFonts w:asciiTheme="majorEastAsia" w:eastAsiaTheme="majorEastAsia" w:hAnsiTheme="majorEastAsia" w:hint="eastAsia"/>
                <w:color w:val="000000" w:themeColor="text1"/>
                <w:sz w:val="12"/>
                <w:szCs w:val="12"/>
                <w:lang w:eastAsia="zh-CN"/>
              </w:rPr>
              <w:t>予防条例第45条第3項</w:t>
            </w:r>
          </w:p>
          <w:p w:rsidR="00C543CC" w:rsidRPr="00C86AF2" w:rsidRDefault="00C543CC" w:rsidP="00C543CC">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平11厚令37第61条</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00"/>
        </w:trPr>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18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38" w:hangingChars="38" w:hanging="38"/>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④</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67"/>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第４　設備に関する基準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rPr>
          <w:trHeight w:val="483"/>
        </w:trPr>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設備及び備品等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訪問看護ステーションには、事業の運営を行うために必要な広さを有する専用の事務室又は専用の区画を設けていますか。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Default="002410A3"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条例第69条第1項</w:t>
            </w:r>
          </w:p>
          <w:p w:rsidR="0066395E" w:rsidRPr="0066395E" w:rsidRDefault="0066395E" w:rsidP="002410A3">
            <w:pPr>
              <w:adjustRightInd w:val="0"/>
              <w:spacing w:line="0" w:lineRule="atLeast"/>
              <w:ind w:left="75" w:hanging="75"/>
              <w:contextualSpacing/>
              <w:jc w:val="left"/>
              <w:rPr>
                <w:rFonts w:asciiTheme="majorEastAsia" w:eastAsia="SimSun" w:hAnsiTheme="majorEastAsia"/>
                <w:color w:val="000000" w:themeColor="text1"/>
                <w:sz w:val="12"/>
                <w:szCs w:val="12"/>
                <w:lang w:eastAsia="zh-CN"/>
              </w:rPr>
            </w:pPr>
          </w:p>
          <w:p w:rsidR="002410A3" w:rsidRPr="00C86AF2" w:rsidRDefault="002410A3" w:rsidP="0066395E">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平11厚令37第62条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・事業所の平面図</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・設備、備品台帳</w:t>
            </w:r>
          </w:p>
        </w:tc>
      </w:tr>
      <w:tr w:rsidR="002410A3" w:rsidRPr="00C86AF2" w:rsidTr="00B72B0C">
        <w:trPr>
          <w:trHeight w:val="524"/>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6"/>
              <w:tblOverlap w:val="never"/>
              <w:tblW w:w="0" w:type="auto"/>
              <w:tblLayout w:type="fixed"/>
              <w:tblLook w:val="04A0" w:firstRow="1" w:lastRow="0" w:firstColumn="1" w:lastColumn="0" w:noHBand="0" w:noVBand="1"/>
            </w:tblPr>
            <w:tblGrid>
              <w:gridCol w:w="7030"/>
            </w:tblGrid>
            <w:tr w:rsidR="002410A3" w:rsidRPr="00C86AF2" w:rsidTr="004F3EDE">
              <w:trPr>
                <w:trHeight w:val="332"/>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訪問看護ステーションが健康保険法による指定を受けた訪問看護ステーションである場合には、両者を共用することは差し支えありません。また他の事業を行う場合、業務に支障のないときは、訪問看護を行うための区画が明確に特定されていれば足り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事務室又は区画については、利用申込みの受付、相談等に対応するのに適切なスペースを確保していますか。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spacing w:line="0" w:lineRule="atLeast"/>
              <w:ind w:left="75" w:hanging="75"/>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②</w:t>
            </w: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訪問看護の提供に必要な設備及び備品等を確保し、特に、感染症予防に必要な設備に配慮していますか。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(1)</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5"/>
        </w:trPr>
        <w:tc>
          <w:tcPr>
            <w:tcW w:w="1277"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7"/>
              <w:tblOverlap w:val="never"/>
              <w:tblW w:w="0" w:type="auto"/>
              <w:tblLayout w:type="fixed"/>
              <w:tblLook w:val="04A0" w:firstRow="1" w:lastRow="0" w:firstColumn="1" w:lastColumn="0" w:noHBand="0" w:noVBand="1"/>
            </w:tblPr>
            <w:tblGrid>
              <w:gridCol w:w="7030"/>
            </w:tblGrid>
            <w:tr w:rsidR="002410A3" w:rsidRPr="00C86AF2" w:rsidTr="004F3EDE">
              <w:trPr>
                <w:trHeight w:val="16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それぞれの事業の業務に支障がない場合は、同一敷地内にある他の事業所又は施設等に備え付けられた設備及び備品等を使用することができます。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dotted"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990"/>
        </w:trPr>
        <w:tc>
          <w:tcPr>
            <w:tcW w:w="1277" w:type="dxa"/>
            <w:shd w:val="clear" w:color="auto" w:fill="D9D9D9" w:themeFill="background1" w:themeFillShade="D9"/>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8</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介護予防訪問看護の設備基準</w:t>
            </w:r>
          </w:p>
        </w:tc>
        <w:tc>
          <w:tcPr>
            <w:tcW w:w="6252" w:type="dxa"/>
            <w:shd w:val="clear" w:color="auto" w:fill="D9D9D9" w:themeFill="background1" w:themeFillShade="D9"/>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指定介護予防訪問看護事業者が指定訪問看護事業者の指定を併せて受け、かつ、指定介護予防訪問看護の事業と指定訪問看護の事業とが同一の事業所において一体的に運営されている場合については、指定訪問看護事業における設備及び備品等の基準（上記１の①～③）を満たすことをもって、指定介護予防訪問看護事業における当該基準を満たしているものとみなすことができます。</w:t>
            </w:r>
          </w:p>
        </w:tc>
        <w:tc>
          <w:tcPr>
            <w:tcW w:w="1134" w:type="dxa"/>
            <w:shd w:val="clear" w:color="auto" w:fill="D9D9D9" w:themeFill="background1" w:themeFillShade="D9"/>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第46条第3項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第65条第3項</w:t>
            </w:r>
          </w:p>
        </w:tc>
        <w:tc>
          <w:tcPr>
            <w:tcW w:w="1276" w:type="dxa"/>
            <w:vMerge/>
            <w:shd w:val="clear" w:color="auto" w:fill="D9D9D9" w:themeFill="background1" w:themeFillShade="D9"/>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33"/>
        </w:trPr>
        <w:tc>
          <w:tcPr>
            <w:tcW w:w="9938" w:type="dxa"/>
            <w:gridSpan w:val="4"/>
            <w:tcBorders>
              <w:bottom w:val="single" w:sz="4" w:space="0" w:color="auto"/>
            </w:tcBorders>
            <w:shd w:val="clear" w:color="auto" w:fill="DAEEF3" w:themeFill="accent5" w:themeFillTint="33"/>
            <w:vAlign w:val="center"/>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 w:val="16"/>
                <w:szCs w:val="18"/>
              </w:rPr>
            </w:pPr>
            <w:r w:rsidRPr="00C86AF2">
              <w:rPr>
                <w:rFonts w:asciiTheme="majorEastAsia" w:eastAsiaTheme="majorEastAsia" w:hAnsiTheme="majorEastAsia" w:hint="eastAsia"/>
                <w:color w:val="000000" w:themeColor="text1"/>
                <w:szCs w:val="18"/>
              </w:rPr>
              <w:t>第５　運営に関する基準</w:t>
            </w:r>
          </w:p>
        </w:tc>
        <w:tc>
          <w:tcPr>
            <w:tcW w:w="1276" w:type="dxa"/>
            <w:tcBorders>
              <w:bottom w:val="single" w:sz="4" w:space="0" w:color="auto"/>
            </w:tcBorders>
            <w:shd w:val="clear" w:color="auto" w:fill="DAEEF3" w:themeFill="accent5" w:themeFillTint="33"/>
          </w:tcPr>
          <w:p w:rsidR="002410A3" w:rsidRPr="00C86AF2" w:rsidRDefault="002410A3" w:rsidP="002410A3">
            <w:pPr>
              <w:adjustRightInd w:val="0"/>
              <w:spacing w:line="0" w:lineRule="atLeast"/>
              <w:ind w:left="166" w:hanging="166"/>
              <w:contextualSpacing/>
              <w:rPr>
                <w:rFonts w:asciiTheme="majorEastAsia" w:eastAsiaTheme="majorEastAsia" w:hAnsiTheme="majorEastAsia"/>
                <w:color w:val="000000" w:themeColor="text1"/>
                <w:szCs w:val="18"/>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9</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内容及び手続きの説明及び同意</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サービス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372EBA">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準用(第8条)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・重要事項説明書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・同意に関する記録</w:t>
            </w:r>
          </w:p>
        </w:tc>
      </w:tr>
      <w:tr w:rsidR="002410A3" w:rsidRPr="00C86AF2" w:rsidTr="00B72B0C">
        <w:tc>
          <w:tcPr>
            <w:tcW w:w="1277" w:type="dxa"/>
            <w:vMerge/>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30"/>
            </w:tblGrid>
            <w:tr w:rsidR="002410A3" w:rsidRPr="00C86AF2" w:rsidTr="004F3EDE">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サービスの選択に資すると認められる重要事項を記した文書の内容は、次のとおりです。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ア　運営規程の概要　　　　　　　　　　</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イ　看護師等の勤務体制</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ウ　事故発生時の対応</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エ　苦情処理の体制</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w:t>
            </w:r>
            <w:r w:rsidR="000A2F93">
              <w:rPr>
                <w:rFonts w:asciiTheme="majorEastAsia" w:eastAsiaTheme="majorEastAsia" w:hAnsiTheme="majorEastAsia" w:hint="eastAsia"/>
                <w:color w:val="000000" w:themeColor="text1"/>
                <w:sz w:val="12"/>
                <w:szCs w:val="12"/>
              </w:rPr>
              <w:t>一</w:t>
            </w:r>
            <w:r w:rsidRPr="00C86AF2">
              <w:rPr>
                <w:rFonts w:asciiTheme="majorEastAsia" w:eastAsiaTheme="majorEastAsia" w:hAnsiTheme="majorEastAsia" w:hint="eastAsia"/>
                <w:color w:val="000000" w:themeColor="text1"/>
                <w:sz w:val="12"/>
                <w:szCs w:val="12"/>
              </w:rPr>
              <w:t>の3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(1)）</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300"/>
        </w:trPr>
        <w:tc>
          <w:tcPr>
            <w:tcW w:w="1277" w:type="dxa"/>
            <w:vMerge/>
            <w:tcBorders>
              <w:bottom w:val="single" w:sz="4" w:space="0" w:color="auto"/>
            </w:tcBorders>
          </w:tcPr>
          <w:p w:rsidR="002410A3" w:rsidRPr="00C86AF2" w:rsidRDefault="002410A3" w:rsidP="002410A3">
            <w:pPr>
              <w:adjustRightInd w:val="0"/>
              <w:spacing w:line="0" w:lineRule="atLeast"/>
              <w:ind w:left="144" w:hanging="144"/>
              <w:contextualSpacing/>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同意は、利用者及び訪問看護事業者双方の保護の立場から書面によって確認することが望ましいです。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10</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提供拒否の禁止</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正当な理由なくサービスの提供を拒んでいませんか。</w:t>
            </w:r>
          </w:p>
        </w:tc>
        <w:tc>
          <w:tcPr>
            <w:tcW w:w="1134" w:type="dxa"/>
            <w:tcBorders>
              <w:bottom w:val="dotted" w:sz="4" w:space="0" w:color="auto"/>
            </w:tcBorders>
          </w:tcPr>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pacing w:val="29"/>
                <w:w w:val="52"/>
                <w:kern w:val="0"/>
                <w:sz w:val="12"/>
                <w:szCs w:val="12"/>
                <w:fitText w:val="662" w:id="-2068541440"/>
              </w:rPr>
              <w:t>いない・い</w:t>
            </w:r>
            <w:r w:rsidRPr="00C86AF2">
              <w:rPr>
                <w:rFonts w:asciiTheme="majorEastAsia" w:eastAsiaTheme="majorEastAsia" w:hAnsiTheme="majorEastAsia" w:hint="eastAsia"/>
                <w:color w:val="000000" w:themeColor="text1"/>
                <w:w w:val="52"/>
                <w:kern w:val="0"/>
                <w:sz w:val="12"/>
                <w:szCs w:val="12"/>
                <w:fitText w:val="662" w:id="-2068541440"/>
              </w:rPr>
              <w:t>る</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912494">
              <w:rPr>
                <w:rFonts w:asciiTheme="majorEastAsia" w:eastAsiaTheme="majorEastAsia" w:hAnsiTheme="majorEastAsia" w:hint="eastAsia"/>
                <w:color w:val="000000" w:themeColor="text1"/>
                <w:sz w:val="12"/>
                <w:szCs w:val="12"/>
                <w:lang w:eastAsia="zh-CN"/>
              </w:rPr>
              <w:t>9</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準用(第9条)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w:t>
            </w:r>
            <w:r w:rsidR="000A2F93">
              <w:rPr>
                <w:rFonts w:asciiTheme="majorEastAsia" w:eastAsiaTheme="majorEastAsia" w:hAnsiTheme="majorEastAsia" w:hint="eastAsia"/>
                <w:color w:val="000000" w:themeColor="text1"/>
                <w:sz w:val="12"/>
                <w:szCs w:val="12"/>
              </w:rPr>
              <w:t>一</w:t>
            </w:r>
            <w:r w:rsidRPr="00C86AF2">
              <w:rPr>
                <w:rFonts w:asciiTheme="majorEastAsia" w:eastAsiaTheme="majorEastAsia" w:hAnsiTheme="majorEastAsia" w:hint="eastAsia"/>
                <w:color w:val="000000" w:themeColor="text1"/>
                <w:sz w:val="12"/>
                <w:szCs w:val="12"/>
              </w:rPr>
              <w:t>の3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・利用申込受付簿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・要介護度の分布が</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わかる資料</w:t>
            </w:r>
          </w:p>
        </w:tc>
      </w:tr>
      <w:tr w:rsidR="002410A3" w:rsidRPr="00C86AF2" w:rsidTr="00B72B0C">
        <w:trPr>
          <w:trHeight w:val="902"/>
        </w:trPr>
        <w:tc>
          <w:tcPr>
            <w:tcW w:w="1277"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33"/>
              <w:tblOverlap w:val="never"/>
              <w:tblW w:w="7030" w:type="dxa"/>
              <w:tblLayout w:type="fixed"/>
              <w:tblLook w:val="04A0" w:firstRow="1" w:lastRow="0" w:firstColumn="1" w:lastColumn="0" w:noHBand="0" w:noVBand="1"/>
            </w:tblPr>
            <w:tblGrid>
              <w:gridCol w:w="7030"/>
            </w:tblGrid>
            <w:tr w:rsidR="002410A3" w:rsidRPr="00C86AF2" w:rsidTr="004F3EDE">
              <w:trPr>
                <w:trHeight w:val="63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要介護度や所得の多寡を理由にサービスの提供を拒否することはできません。サービスの提供を拒むことのできる正当な理由とは、次の場合です。</w:t>
                  </w:r>
                </w:p>
                <w:p w:rsidR="002410A3" w:rsidRPr="00C86AF2" w:rsidRDefault="002410A3" w:rsidP="002410A3">
                  <w:pPr>
                    <w:tabs>
                      <w:tab w:val="left" w:pos="2708"/>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当該事業所の現員からは利用申込に応じきれない場合</w:t>
                  </w:r>
                </w:p>
                <w:p w:rsidR="002410A3" w:rsidRPr="00C86AF2" w:rsidRDefault="002410A3" w:rsidP="002410A3">
                  <w:pPr>
                    <w:tabs>
                      <w:tab w:val="left" w:pos="2708"/>
                    </w:tabs>
                    <w:adjustRightInd w:val="0"/>
                    <w:spacing w:line="0" w:lineRule="atLeast"/>
                    <w:ind w:left="229" w:hangingChars="231" w:hanging="22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利用申込者の居住地が当該事業所の通常の事業の実施地域外である場合</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その他利用申込者に対し自ら適切なサービスを提供することが困難な場合</w:t>
                  </w:r>
                </w:p>
              </w:tc>
            </w:tr>
          </w:tbl>
          <w:p w:rsidR="002410A3" w:rsidRPr="00C86AF2" w:rsidRDefault="002410A3" w:rsidP="002410A3">
            <w:pPr>
              <w:spacing w:line="0" w:lineRule="atLeast"/>
              <w:ind w:left="54" w:hanging="54"/>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サービス提供困難時の対応</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条例第70条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第63条</w:t>
            </w:r>
          </w:p>
        </w:tc>
        <w:tc>
          <w:tcPr>
            <w:tcW w:w="1276"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・利用申込受付簿</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・サービス提供依頼書</w:t>
            </w:r>
          </w:p>
        </w:tc>
      </w:tr>
      <w:tr w:rsidR="002410A3" w:rsidRPr="00C86AF2" w:rsidTr="00B72B0C">
        <w:trPr>
          <w:trHeight w:val="7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受給資格等の確認</w:t>
            </w:r>
          </w:p>
        </w:tc>
        <w:tc>
          <w:tcPr>
            <w:tcW w:w="6252" w:type="dxa"/>
            <w:tcBorders>
              <w:bottom w:val="nil"/>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912494">
              <w:rPr>
                <w:rFonts w:asciiTheme="majorEastAsia" w:eastAsiaTheme="majorEastAsia" w:hAnsiTheme="majorEastAsia" w:hint="eastAsia"/>
                <w:color w:val="000000" w:themeColor="text1"/>
                <w:sz w:val="12"/>
                <w:szCs w:val="12"/>
                <w:lang w:eastAsia="zh-CN"/>
              </w:rPr>
              <w:t>11</w:t>
            </w:r>
            <w:r w:rsidRPr="00C86AF2">
              <w:rPr>
                <w:rFonts w:asciiTheme="majorEastAsia" w:eastAsiaTheme="majorEastAsia" w:hAnsiTheme="majorEastAsia" w:hint="eastAsia"/>
                <w:color w:val="000000" w:themeColor="text1"/>
                <w:sz w:val="12"/>
                <w:szCs w:val="12"/>
                <w:lang w:eastAsia="zh-CN"/>
              </w:rPr>
              <w:t>条第２項)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tc>
      </w:tr>
      <w:tr w:rsidR="002410A3" w:rsidRPr="00C86AF2" w:rsidTr="00B72B0C">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被保険者証に認定審査会意見が記載されているときは、当該認定審査会意見に配慮して、サービスを提供するように努めていますか。　</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要介護認定の申請に係る援助</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w:t>
            </w:r>
            <w:r w:rsidR="00B91B76">
              <w:rPr>
                <w:rFonts w:asciiTheme="majorEastAsia" w:eastAsiaTheme="majorEastAsia" w:hAnsiTheme="majorEastAsia" w:hint="eastAsia"/>
                <w:color w:val="000000" w:themeColor="text1"/>
                <w:sz w:val="12"/>
                <w:szCs w:val="12"/>
                <w:lang w:eastAsia="zh-CN"/>
              </w:rPr>
              <w:t>2</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準用(第12条第1項)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利用者に関する記録</w:t>
            </w: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準用(第12条第2項)</w:t>
            </w:r>
          </w:p>
          <w:p w:rsidR="00212FAA" w:rsidRPr="00C86AF2" w:rsidRDefault="00212FAA" w:rsidP="00212FAA">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12FAA" w:rsidRPr="00C86AF2" w:rsidRDefault="00212FAA" w:rsidP="00212FAA">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準用(第12条第</w:t>
            </w:r>
            <w:r>
              <w:rPr>
                <w:rFonts w:asciiTheme="majorEastAsia" w:eastAsiaTheme="majorEastAsia" w:hAnsiTheme="majorEastAsia" w:hint="eastAsia"/>
                <w:color w:val="000000" w:themeColor="text1"/>
                <w:sz w:val="12"/>
                <w:szCs w:val="12"/>
                <w:lang w:eastAsia="zh-CN"/>
              </w:rPr>
              <w:t>2</w:t>
            </w:r>
            <w:r w:rsidRPr="00C86AF2">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心身の状況等の把握</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訪問看護の提供に当たっては、サービス担当者会議等を通じて、利用者の心身の状況、病歴、その置かれている環境、他の保健医療サービス又は福祉サービスの利用状況等の把握に努めていますか。　</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w:t>
            </w:r>
            <w:r w:rsidR="00212FAA">
              <w:rPr>
                <w:rFonts w:asciiTheme="majorEastAsia" w:eastAsiaTheme="majorEastAsia" w:hAnsiTheme="majorEastAsia" w:hint="eastAsia"/>
                <w:color w:val="000000" w:themeColor="text1"/>
                <w:sz w:val="12"/>
                <w:szCs w:val="12"/>
                <w:lang w:eastAsia="zh-CN"/>
              </w:rPr>
              <w:t>3</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準用(第13条)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(居宅介護支援経過)</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(サービス担当者会議の要点)</w:t>
            </w: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居宅介護支援事業者等との連携</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サービスを提供するに当たっては、居宅介護支援事業者その他保健医療サービス又は福祉サービスを提供する者との密接な連携に努めていますか。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条例第71条第1項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第64条</w:t>
            </w:r>
            <w:r w:rsidR="002B1506">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・情報提供に関する記録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・指導、連絡等の記録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・終了に際しての注意書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・利用者に関する書類</w:t>
            </w: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条例第71条第2項</w:t>
            </w:r>
          </w:p>
          <w:p w:rsidR="002B1506" w:rsidRPr="00C86AF2"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B1506" w:rsidRPr="00C86AF2" w:rsidRDefault="002B1506" w:rsidP="002B1506">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第64条</w:t>
            </w:r>
            <w:r>
              <w:rPr>
                <w:rFonts w:asciiTheme="majorEastAsia" w:eastAsiaTheme="majorEastAsia" w:hAnsiTheme="majorEastAsia" w:hint="eastAsia"/>
                <w:color w:val="000000" w:themeColor="text1"/>
                <w:sz w:val="12"/>
                <w:szCs w:val="12"/>
                <w:lang w:eastAsia="zh-CN"/>
              </w:rPr>
              <w:t>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法定代理受領サービスの提供を受けるための援助</w:t>
            </w:r>
          </w:p>
        </w:tc>
        <w:tc>
          <w:tcPr>
            <w:tcW w:w="6252" w:type="dxa"/>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訪問看護の提供を法定代理受領サービスとして受けることができる旨を説明していますか。</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また、居宅介護支援事業者に関する情報を提供することその他の法定代理受領サービスを行うために必要な援助を行っていますか。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B1506">
              <w:rPr>
                <w:rFonts w:asciiTheme="majorEastAsia" w:eastAsiaTheme="majorEastAsia" w:hAnsiTheme="majorEastAsia" w:hint="eastAsia"/>
                <w:color w:val="000000" w:themeColor="text1"/>
                <w:sz w:val="12"/>
                <w:szCs w:val="12"/>
                <w:lang w:eastAsia="zh-CN"/>
              </w:rPr>
              <w:t>15</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介護保険法施行規則</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第64条各号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準用(第15条)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・利用者の届出書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書(1)(2)</w:t>
            </w:r>
          </w:p>
        </w:tc>
      </w:tr>
      <w:tr w:rsidR="002410A3" w:rsidRPr="00C86AF2" w:rsidTr="00B72B0C">
        <w:tc>
          <w:tcPr>
            <w:tcW w:w="1277" w:type="dxa"/>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居宅サービス計画に沿ったサービスの提供</w:t>
            </w:r>
          </w:p>
        </w:tc>
        <w:tc>
          <w:tcPr>
            <w:tcW w:w="6252" w:type="dxa"/>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居宅サービス計画が作成されている場合は、当該計画に沿った訪問看護を提供していますか。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B1506">
              <w:rPr>
                <w:rFonts w:asciiTheme="majorEastAsia" w:eastAsiaTheme="majorEastAsia" w:hAnsiTheme="majorEastAsia" w:hint="eastAsia"/>
                <w:color w:val="000000" w:themeColor="text1"/>
                <w:sz w:val="12"/>
                <w:szCs w:val="12"/>
                <w:lang w:eastAsia="zh-CN"/>
              </w:rPr>
              <w:t>16</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準用(第16条)</w:t>
            </w:r>
          </w:p>
        </w:tc>
        <w:tc>
          <w:tcPr>
            <w:tcW w:w="1276"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書(1)(2)</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・週間サービス計画表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tc>
      </w:tr>
      <w:tr w:rsidR="002410A3" w:rsidRPr="00C86AF2" w:rsidTr="00B72B0C">
        <w:trPr>
          <w:trHeight w:val="630"/>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居宅サービス計画等の変更の援助</w:t>
            </w:r>
          </w:p>
        </w:tc>
        <w:tc>
          <w:tcPr>
            <w:tcW w:w="6252" w:type="dxa"/>
            <w:tcBorders>
              <w:bottom w:val="dotted" w:sz="4" w:space="0" w:color="auto"/>
            </w:tcBorders>
          </w:tcPr>
          <w:p w:rsidR="002410A3" w:rsidRPr="00C86AF2" w:rsidRDefault="002410A3" w:rsidP="002410A3">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利用者が居宅サービス計画の変更を希望する場合は、当該利用者に係る居宅介護支援事業者への連絡その他の必要な援助を行っていますか。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17</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準用(第17条)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1D0736">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1D0736">
              <w:rPr>
                <w:rFonts w:asciiTheme="majorEastAsia" w:eastAsiaTheme="majorEastAsia" w:hAnsiTheme="majorEastAsia" w:hint="eastAsia"/>
                <w:color w:val="000000" w:themeColor="text1"/>
                <w:sz w:val="12"/>
                <w:szCs w:val="12"/>
              </w:rPr>
              <w:t>(8</w:t>
            </w:r>
            <w:r w:rsidRPr="00C86AF2">
              <w:rPr>
                <w:rFonts w:asciiTheme="majorEastAsia" w:eastAsiaTheme="majorEastAsia" w:hAnsiTheme="majorEastAsia" w:hint="eastAsia"/>
                <w:color w:val="000000" w:themeColor="text1"/>
                <w:sz w:val="12"/>
                <w:szCs w:val="12"/>
              </w:rPr>
              <w:t>)）</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・サービス計画表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（変更があったかの確認）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・業務マニュアル</w:t>
            </w:r>
          </w:p>
        </w:tc>
      </w:tr>
      <w:tr w:rsidR="002410A3" w:rsidRPr="00C86AF2" w:rsidTr="00B72B0C">
        <w:trPr>
          <w:trHeight w:val="45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22"/>
              <w:tblOverlap w:val="never"/>
              <w:tblW w:w="0" w:type="auto"/>
              <w:tblLayout w:type="fixed"/>
              <w:tblLook w:val="04A0" w:firstRow="1" w:lastRow="0" w:firstColumn="1" w:lastColumn="0" w:noHBand="0" w:noVBand="1"/>
            </w:tblPr>
            <w:tblGrid>
              <w:gridCol w:w="7030"/>
            </w:tblGrid>
            <w:tr w:rsidR="002410A3" w:rsidRPr="00C86AF2" w:rsidTr="004F3EDE">
              <w:trPr>
                <w:trHeight w:val="208"/>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利用者に係る居宅介護支援事業者への連絡を行うこと、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19</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身分を証する書類の携行</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看護師等に、身分を証する書類（身分を明らかにする証書や名札等）を携行させ、初回訪問時及び利用者又はその家族から求められたときは、これを提示すべき旨を指導していますか。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18</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準用(第18条）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・実態確認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・就業規則</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・業務マニュアル</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・研修マニュアル</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・身分を証する書類</w:t>
            </w:r>
          </w:p>
        </w:tc>
      </w:tr>
      <w:tr w:rsidR="002410A3" w:rsidRPr="00C86AF2" w:rsidTr="00B72B0C">
        <w:trPr>
          <w:trHeight w:val="461"/>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0" w:type="auto"/>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当該証書等には、当該訪問看護ステーションの名称、看護師等の氏名を記載するものとし、当該看護師等の写真の貼付や職能の記載を行うことが望ましいです。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1D0736">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1D0736">
              <w:rPr>
                <w:rFonts w:asciiTheme="majorEastAsia" w:eastAsiaTheme="majorEastAsia" w:hAnsiTheme="majorEastAsia" w:hint="eastAsia"/>
                <w:color w:val="000000" w:themeColor="text1"/>
                <w:sz w:val="12"/>
                <w:szCs w:val="12"/>
              </w:rPr>
              <w:t>(9</w:t>
            </w:r>
            <w:r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20</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16"/>
                <w:szCs w:val="16"/>
              </w:rPr>
              <w:t>サービスの提供の記録</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w:t>
            </w:r>
            <w:r w:rsidRPr="00C86AF2">
              <w:rPr>
                <w:rFonts w:asciiTheme="majorEastAsia" w:eastAsiaTheme="majorEastAsia" w:hAnsiTheme="majorEastAsia"/>
                <w:color w:val="000000" w:themeColor="text1"/>
                <w:sz w:val="12"/>
                <w:szCs w:val="12"/>
                <w:lang w:eastAsia="zh-CN"/>
              </w:rPr>
              <w:t>1</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19</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準用(第19条第1項)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・業務日誌</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tc>
      </w:tr>
      <w:tr w:rsidR="002410A3" w:rsidRPr="00C86AF2" w:rsidTr="00B72B0C">
        <w:trPr>
          <w:trHeight w:val="486"/>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30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サービス事業者が、その時点での支給限度額の残額やサービス利用状況を把握できるようにするために、訪問看護の提供日、サービスの内容、保険給付の額その他必要な事項を、利用者の居宅サービス計画の書面又はサービス利用票等に記載しなければならないこととした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p>
          <w:p w:rsidR="002410A3" w:rsidRPr="00C86AF2" w:rsidRDefault="000A2F93" w:rsidP="001D0736">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w:t>
            </w:r>
            <w:r w:rsidR="001D0736">
              <w:rPr>
                <w:rFonts w:asciiTheme="majorEastAsia" w:eastAsiaTheme="majorEastAsia" w:hAnsiTheme="majorEastAsia" w:hint="eastAsia"/>
                <w:color w:val="000000" w:themeColor="text1"/>
                <w:sz w:val="12"/>
                <w:szCs w:val="12"/>
              </w:rPr>
              <w:t>10</w:t>
            </w:r>
            <w:r w:rsidR="002410A3" w:rsidRPr="00C86AF2">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94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D5333D">
              <w:rPr>
                <w:rFonts w:asciiTheme="majorEastAsia" w:eastAsiaTheme="majorEastAsia" w:hAnsiTheme="majorEastAsia" w:hint="eastAsia"/>
                <w:color w:val="000000" w:themeColor="text1"/>
                <w:sz w:val="12"/>
                <w:szCs w:val="12"/>
                <w:lang w:eastAsia="zh-CN"/>
              </w:rPr>
              <w:t>19</w:t>
            </w:r>
            <w:r w:rsidRPr="00C86AF2">
              <w:rPr>
                <w:rFonts w:asciiTheme="majorEastAsia" w:eastAsiaTheme="majorEastAsia" w:hAnsiTheme="majorEastAsia" w:hint="eastAsia"/>
                <w:color w:val="000000" w:themeColor="text1"/>
                <w:sz w:val="12"/>
                <w:szCs w:val="12"/>
                <w:lang w:eastAsia="zh-CN"/>
              </w:rPr>
              <w:t>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1D0736">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1D0736">
              <w:rPr>
                <w:rFonts w:asciiTheme="majorEastAsia" w:eastAsiaTheme="majorEastAsia" w:hAnsiTheme="majorEastAsia" w:hint="eastAsia"/>
                <w:color w:val="000000" w:themeColor="text1"/>
                <w:sz w:val="12"/>
                <w:szCs w:val="12"/>
              </w:rPr>
              <w:t>(10</w:t>
            </w:r>
            <w:r w:rsidRPr="00C86AF2">
              <w:rPr>
                <w:rFonts w:asciiTheme="majorEastAsia" w:eastAsiaTheme="majorEastAsia" w:hAnsiTheme="majorEastAsia" w:hint="eastAsia"/>
                <w:color w:val="000000" w:themeColor="text1"/>
                <w:sz w:val="12"/>
                <w:szCs w:val="12"/>
              </w:rPr>
              <w:t>)</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p w:rsidR="002410A3"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条例第80条第2項</w:t>
            </w:r>
          </w:p>
          <w:p w:rsidR="0036799C" w:rsidRPr="00C86AF2" w:rsidRDefault="0036799C"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【独自基準(市)】</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nil"/>
            </w:tcBorders>
          </w:tcPr>
          <w:tbl>
            <w:tblPr>
              <w:tblStyle w:val="a3"/>
              <w:tblpPr w:leftFromText="142" w:rightFromText="142" w:vertAnchor="page" w:horzAnchor="margin" w:tblpY="43"/>
              <w:tblOverlap w:val="never"/>
              <w:tblW w:w="0" w:type="auto"/>
              <w:tblLayout w:type="fixed"/>
              <w:tblLook w:val="04A0" w:firstRow="1" w:lastRow="0" w:firstColumn="1" w:lastColumn="0" w:noHBand="0" w:noVBand="1"/>
            </w:tblPr>
            <w:tblGrid>
              <w:gridCol w:w="7023"/>
            </w:tblGrid>
            <w:tr w:rsidR="002410A3" w:rsidRPr="00C86AF2" w:rsidTr="00EE0EAC">
              <w:trPr>
                <w:trHeight w:val="646"/>
              </w:trPr>
              <w:tc>
                <w:tcPr>
                  <w:tcW w:w="702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提供した具体的なサービスの内容等として記録すべき事項は次のとおりです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サービスの提供日</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具体的なサービスの内容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利用者の心身の状況</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その他必要な事項</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246"/>
        </w:trPr>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nil"/>
              <w:bottom w:val="single" w:sz="4" w:space="0" w:color="auto"/>
            </w:tcBorders>
          </w:tcPr>
          <w:tbl>
            <w:tblPr>
              <w:tblStyle w:val="a3"/>
              <w:tblpPr w:leftFromText="142" w:rightFromText="142" w:vertAnchor="text" w:horzAnchor="margin" w:tblpY="-34"/>
              <w:tblOverlap w:val="never"/>
              <w:tblW w:w="7030" w:type="dxa"/>
              <w:tblLayout w:type="fixed"/>
              <w:tblLook w:val="04A0" w:firstRow="1" w:lastRow="0" w:firstColumn="1" w:lastColumn="0" w:noHBand="0" w:noVBand="1"/>
            </w:tblPr>
            <w:tblGrid>
              <w:gridCol w:w="7030"/>
            </w:tblGrid>
            <w:tr w:rsidR="002410A3" w:rsidRPr="00C86AF2" w:rsidTr="00445E37">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提供した具体的なサービスの内容等の記録は、２年間保存しなければなりません。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lastRenderedPageBreak/>
              <w:t>21</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利用料等の受領</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法定代理受領サービスに該当する指定訪問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別表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・領収証控</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・運営規程（利用料その他の費用、実施区域の確認）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・重要事項説明書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・車両運行日誌</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・説明文書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・利用申込書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・同意に関する書類</w:t>
            </w: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いない・いる</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p w:rsidR="002410A3" w:rsidRPr="00C86AF2" w:rsidRDefault="002410A3" w:rsidP="002410A3">
            <w:pPr>
              <w:spacing w:line="0" w:lineRule="atLeast"/>
              <w:ind w:left="75" w:hanging="75"/>
              <w:jc w:val="center"/>
              <w:rPr>
                <w:rFonts w:asciiTheme="majorEastAsia" w:eastAsiaTheme="majorEastAsia" w:hAnsiTheme="majorEastAsia"/>
                <w:color w:val="000000" w:themeColor="text1"/>
                <w:sz w:val="12"/>
                <w:szCs w:val="12"/>
              </w:rPr>
            </w:pP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111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tcBorders>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765"/>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なお、そもそも介護保険給付の対象となる訪問看護のサービスと明確に区分されるサービスについては、次のような方法により別の料金設定をして差し支えありません。</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利用者に、当該事業が訪問看護の事業とは別事業であり、当該サービスが介護保険給付の対象とならないサービスであることを説明し、理解を得ること。</w:t>
                  </w:r>
                </w:p>
                <w:p w:rsidR="002410A3" w:rsidRPr="00C86AF2" w:rsidRDefault="002410A3" w:rsidP="002410A3">
                  <w:pPr>
                    <w:tabs>
                      <w:tab w:val="left" w:pos="2901"/>
                    </w:tabs>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当該事業の目的、運営方針、利用料等が、訪問看護事業所の運営規程とは別に定められていること。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会計が訪問看護の事業の会計と区分されていること。</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 25</w:t>
            </w:r>
            <w:r w:rsidR="000A2F93">
              <w:rPr>
                <w:rFonts w:asciiTheme="majorEastAsia" w:eastAsiaTheme="majorEastAsia" w:hAnsiTheme="majorEastAsia" w:hint="eastAsia"/>
                <w:color w:val="000000" w:themeColor="text1"/>
                <w:sz w:val="12"/>
                <w:szCs w:val="12"/>
              </w:rPr>
              <w:t>第3の一の</w:t>
            </w:r>
            <w:r w:rsidR="006965F0">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006965F0">
              <w:rPr>
                <w:rFonts w:asciiTheme="majorEastAsia" w:eastAsiaTheme="majorEastAsia" w:hAnsiTheme="majorEastAsia" w:hint="eastAsia"/>
                <w:color w:val="000000" w:themeColor="text1"/>
                <w:sz w:val="12"/>
                <w:szCs w:val="12"/>
              </w:rPr>
              <w:t>(11</w:t>
            </w:r>
            <w:r w:rsidRPr="00C86AF2">
              <w:rPr>
                <w:rFonts w:asciiTheme="majorEastAsia" w:eastAsiaTheme="majorEastAsia" w:hAnsiTheme="majorEastAsia" w:hint="eastAsia"/>
                <w:color w:val="000000" w:themeColor="text1"/>
                <w:sz w:val="12"/>
                <w:szCs w:val="12"/>
              </w:rPr>
              <w:t>)</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条例第72条第3項</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w:t>
            </w:r>
            <w:r>
              <w:rPr>
                <w:rFonts w:asciiTheme="majorEastAsia" w:eastAsiaTheme="majorEastAsia" w:hAnsiTheme="majorEastAsia" w:hint="eastAsia"/>
                <w:color w:val="000000" w:themeColor="text1"/>
                <w:sz w:val="12"/>
                <w:szCs w:val="12"/>
                <w:lang w:eastAsia="zh-CN"/>
              </w:rPr>
              <w:t>3</w:t>
            </w:r>
            <w:r w:rsidRPr="00C86AF2">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11"/>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16"/>
              <w:tblOverlap w:val="never"/>
              <w:tblW w:w="0" w:type="auto"/>
              <w:tblLayout w:type="fixed"/>
              <w:tblLook w:val="04A0" w:firstRow="1" w:lastRow="0" w:firstColumn="1" w:lastColumn="0" w:noHBand="0" w:noVBand="1"/>
            </w:tblPr>
            <w:tblGrid>
              <w:gridCol w:w="7030"/>
            </w:tblGrid>
            <w:tr w:rsidR="002410A3" w:rsidRPr="00C86AF2" w:rsidTr="004F3EDE">
              <w:trPr>
                <w:trHeight w:val="13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保険給付の対象となっているサービスと明確に区分されないあいまいな名目による費用の徴収は認められません。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6965F0">
              <w:rPr>
                <w:rFonts w:asciiTheme="majorEastAsia" w:eastAsiaTheme="majorEastAsia" w:hAnsiTheme="majorEastAsia" w:hint="eastAsia"/>
                <w:color w:val="000000" w:themeColor="text1"/>
                <w:sz w:val="12"/>
                <w:szCs w:val="12"/>
              </w:rPr>
              <w:t>3</w:t>
            </w:r>
            <w:r w:rsidR="00751CF0">
              <w:rPr>
                <w:rFonts w:asciiTheme="majorEastAsia" w:eastAsiaTheme="majorEastAsia" w:hAnsiTheme="majorEastAsia" w:hint="eastAsia"/>
                <w:color w:val="000000" w:themeColor="text1"/>
                <w:sz w:val="12"/>
                <w:szCs w:val="12"/>
              </w:rPr>
              <w:t>の</w:t>
            </w:r>
            <w:r w:rsidR="006965F0">
              <w:rPr>
                <w:rFonts w:asciiTheme="majorEastAsia" w:eastAsiaTheme="majorEastAsia" w:hAnsiTheme="majorEastAsia" w:hint="eastAsia"/>
                <w:color w:val="000000" w:themeColor="text1"/>
                <w:sz w:val="12"/>
                <w:szCs w:val="12"/>
              </w:rPr>
              <w:t>(11</w:t>
            </w:r>
            <w:r w:rsidRPr="00C86AF2">
              <w:rPr>
                <w:rFonts w:asciiTheme="majorEastAsia" w:eastAsiaTheme="majorEastAsia" w:hAnsiTheme="majorEastAsia" w:hint="eastAsia"/>
                <w:color w:val="000000" w:themeColor="text1"/>
                <w:sz w:val="12"/>
                <w:szCs w:val="12"/>
              </w:rPr>
              <w:t>)</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条例第72条第4項</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056869" w:rsidRPr="00C86AF2" w:rsidRDefault="00056869" w:rsidP="00056869">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第66条第</w:t>
            </w:r>
            <w:r>
              <w:rPr>
                <w:rFonts w:asciiTheme="majorEastAsia" w:eastAsiaTheme="majorEastAsia" w:hAnsiTheme="majorEastAsia" w:hint="eastAsia"/>
                <w:color w:val="000000" w:themeColor="text1"/>
                <w:sz w:val="12"/>
                <w:szCs w:val="12"/>
                <w:lang w:eastAsia="zh-CN"/>
              </w:rPr>
              <w:t>4</w:t>
            </w:r>
            <w:r w:rsidRPr="00C86AF2">
              <w:rPr>
                <w:rFonts w:asciiTheme="majorEastAsia" w:eastAsiaTheme="majorEastAsia" w:hAnsiTheme="majorEastAsia" w:hint="eastAsia"/>
                <w:color w:val="000000" w:themeColor="text1"/>
                <w:sz w:val="12"/>
                <w:szCs w:val="12"/>
                <w:lang w:eastAsia="zh-CN"/>
              </w:rPr>
              <w:t>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サービスの提供に要した費用につき、その支払を受ける際、当該支払をした利用者に対し、厚生労働省令で定めるところにより領収証を交付していますか。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法第41条第8項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施行規則第65条</w:t>
            </w:r>
          </w:p>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z w:val="12"/>
                <w:szCs w:val="12"/>
              </w:rPr>
            </w:pPr>
          </w:p>
        </w:tc>
      </w:tr>
      <w:tr w:rsidR="002410A3" w:rsidRPr="00C86AF2" w:rsidTr="00B72B0C">
        <w:trPr>
          <w:trHeight w:val="580"/>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306"/>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「介護保険制度下での居宅サービスの対価に係る医療費控除の取扱いについて」（平成12年6月1日老発第509号、平成28年10月3日事務連絡）</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22</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保険給付の請求のための証明書の交付</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99637E">
              <w:rPr>
                <w:rFonts w:asciiTheme="majorEastAsia" w:eastAsiaTheme="majorEastAsia" w:hAnsiTheme="majorEastAsia" w:hint="eastAsia"/>
                <w:color w:val="000000" w:themeColor="text1"/>
                <w:sz w:val="12"/>
                <w:szCs w:val="12"/>
                <w:lang w:eastAsia="zh-CN"/>
              </w:rPr>
              <w:t>21</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第74条準用(第21条)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・サービス提供証明</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書（控）</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（介護給付費明細書代用可）</w:t>
            </w:r>
          </w:p>
        </w:tc>
      </w:tr>
      <w:tr w:rsidR="002410A3" w:rsidRPr="00C86AF2" w:rsidTr="00B72B0C">
        <w:trPr>
          <w:trHeight w:val="417"/>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23</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訪問看護の基本取扱方針</w:t>
            </w: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訪問看護は、利用者の要介護状態の軽減又は悪化の防止に資するよう、療養上の目標を設定し、計画的に行っていますか。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条例第73条第1項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平11厚令37第67条</w:t>
            </w:r>
            <w:r w:rsidR="009800E3">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・評価を実施した記録</w:t>
            </w:r>
          </w:p>
        </w:tc>
      </w:tr>
      <w:tr w:rsidR="002410A3" w:rsidRPr="00C86AF2" w:rsidTr="00B72B0C">
        <w:trPr>
          <w:trHeight w:val="35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訪問看護事業者は、自らその提供する訪問看護の質の評価を行い、常にその改善を図っていますか。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条例第73条第2項</w:t>
            </w:r>
          </w:p>
          <w:p w:rsidR="009800E3" w:rsidRPr="00C86AF2" w:rsidRDefault="009800E3" w:rsidP="002410A3">
            <w:pPr>
              <w:spacing w:line="0" w:lineRule="atLeast"/>
              <w:ind w:left="75" w:hanging="75"/>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平11厚令37第67条</w:t>
            </w:r>
            <w:r>
              <w:rPr>
                <w:rFonts w:asciiTheme="majorEastAsia" w:eastAsiaTheme="majorEastAsia" w:hAnsiTheme="majorEastAsia" w:hint="eastAsia"/>
                <w:color w:val="000000" w:themeColor="text1"/>
                <w:sz w:val="12"/>
                <w:szCs w:val="12"/>
                <w:lang w:eastAsia="zh-CN"/>
              </w:rPr>
              <w:t>第2項</w:t>
            </w: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2410A3" w:rsidRPr="00C86AF2" w:rsidTr="00B72B0C">
        <w:trPr>
          <w:trHeight w:val="687"/>
        </w:trPr>
        <w:tc>
          <w:tcPr>
            <w:tcW w:w="1277" w:type="dxa"/>
            <w:vMerge w:val="restart"/>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24</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介護予防訪問看護の基本取扱方針</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介護予防訪問看護は、利用者の介護予防に資するよう、その目標を設定し、計画的に行っていますか。</w:t>
            </w:r>
          </w:p>
        </w:tc>
        <w:tc>
          <w:tcPr>
            <w:tcW w:w="1134" w:type="dxa"/>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第55条第1項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第75条</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介護予防訪問看護事業者は、自らその提供する介護予防訪問看護の質の評価を行い、常にその改善を図っていますか。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第55条第2項</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第55条第3項</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介護予防訪問看護事業者は、利用者がその有する能力を最大限活用することができるような方法によるサービス提供に努めていますか。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第55条第4項</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Borders>
              <w:bottom w:val="single" w:sz="4" w:space="0" w:color="auto"/>
            </w:tcBorders>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介護予防訪問看護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第55条第5項</w:t>
            </w:r>
          </w:p>
        </w:tc>
        <w:tc>
          <w:tcPr>
            <w:tcW w:w="1276" w:type="dxa"/>
            <w:vMerge/>
            <w:tcBorders>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11"/>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25</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訪問看護の具体的取扱方針</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サービスの提供に当たっては、主治の医師との密接な連携及び訪問看護計画書に基づき、利用者の心身の機能の維持回復を図るよう妥当適切に行っていますか。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条例第74条第1号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第68条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・使用しているパンフレット等</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・研修参加状況等が分かる書類</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・相談・助言を記録した書類等</w:t>
            </w:r>
          </w:p>
        </w:tc>
      </w:tr>
      <w:tr w:rsidR="002410A3" w:rsidRPr="00C86AF2" w:rsidTr="00B72B0C">
        <w:trPr>
          <w:trHeight w:val="56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tcBorders>
          </w:tcPr>
          <w:p w:rsidR="002410A3" w:rsidRPr="00C86AF2"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rPr>
            </w:pPr>
            <w:r w:rsidRPr="00C86AF2">
              <w:rPr>
                <w:rFonts w:asciiTheme="majorEastAsia" w:eastAsiaTheme="majorEastAsia" w:hAnsiTheme="majorEastAsia" w:hint="eastAsia"/>
                <w:color w:val="000000" w:themeColor="text1"/>
                <w:sz w:val="12"/>
                <w:szCs w:val="12"/>
              </w:rPr>
              <w:t>条例第74条第2号</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rPr>
            </w:pPr>
          </w:p>
        </w:tc>
      </w:tr>
      <w:tr w:rsidR="009800E3" w:rsidRPr="00C86AF2"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left w:val="single" w:sz="4" w:space="0" w:color="auto"/>
              <w:bottom w:val="dotted" w:sz="4" w:space="0" w:color="auto"/>
              <w:right w:val="single"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③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tcPr>
          <w:p w:rsid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0E6396" w:rsidRPr="009800E3" w:rsidRDefault="000E6396" w:rsidP="009800E3">
            <w:pPr>
              <w:adjustRightInd w:val="0"/>
              <w:spacing w:line="0" w:lineRule="atLeast"/>
              <w:ind w:left="52" w:hanging="52"/>
              <w:contextualSpacing/>
              <w:jc w:val="center"/>
              <w:rPr>
                <w:rFonts w:asciiTheme="majorEastAsia" w:eastAsiaTheme="majorEastAsia" w:hAnsiTheme="majorEastAsia" w:hint="eastAsia"/>
                <w:color w:val="000000" w:themeColor="text1"/>
                <w:w w:val="75"/>
                <w:kern w:val="0"/>
                <w:sz w:val="12"/>
                <w:szCs w:val="12"/>
              </w:rPr>
            </w:pPr>
            <w:r>
              <w:rPr>
                <w:rFonts w:asciiTheme="majorEastAsia" w:eastAsiaTheme="majorEastAsia" w:hAnsiTheme="majorEastAsia" w:hint="eastAsia"/>
                <w:color w:val="000000" w:themeColor="text1"/>
                <w:w w:val="75"/>
                <w:kern w:val="0"/>
                <w:sz w:val="12"/>
                <w:szCs w:val="12"/>
              </w:rPr>
              <w:t>事例なし</w:t>
            </w:r>
          </w:p>
        </w:tc>
        <w:tc>
          <w:tcPr>
            <w:tcW w:w="1275" w:type="dxa"/>
          </w:tcPr>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7</w:t>
            </w:r>
            <w:r w:rsidR="00820C3F">
              <w:rPr>
                <w:rFonts w:asciiTheme="majorEastAsia" w:eastAsiaTheme="majorEastAsia" w:hAnsiTheme="majorEastAsia" w:cs="Times New Roman" w:hint="eastAsia"/>
                <w:snapToGrid w:val="0"/>
                <w:color w:val="000000" w:themeColor="text1"/>
                <w:spacing w:val="-2"/>
                <w:kern w:val="0"/>
                <w:sz w:val="12"/>
                <w:szCs w:val="12"/>
                <w:lang w:eastAsia="zh-CN"/>
              </w:rPr>
              <w:t>4</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条第3号</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68</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条第3号</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9800E3" w:rsidRPr="00C86AF2"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tcPr>
          <w:p w:rsidR="009800E3" w:rsidRPr="009800E3" w:rsidRDefault="009800E3" w:rsidP="009800E3">
            <w:pPr>
              <w:spacing w:line="0" w:lineRule="atLeast"/>
              <w:ind w:left="106" w:hanging="106"/>
              <w:rPr>
                <w:rFonts w:asciiTheme="majorEastAsia" w:eastAsiaTheme="majorEastAsia" w:hAnsiTheme="majorEastAsia"/>
                <w:sz w:val="16"/>
                <w:szCs w:val="16"/>
              </w:rPr>
            </w:pPr>
            <w:r w:rsidRPr="009800E3">
              <w:rPr>
                <w:rFonts w:asciiTheme="majorEastAsia" w:eastAsiaTheme="majorEastAsia" w:hAnsiTheme="majorEastAsia" w:hint="eastAsia"/>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tcPr>
          <w:p w:rsidR="009800E3" w:rsidRDefault="009800E3" w:rsidP="009800E3">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0E6396" w:rsidRPr="009800E3" w:rsidRDefault="000E6396" w:rsidP="009800E3">
            <w:pPr>
              <w:adjustRightInd w:val="0"/>
              <w:spacing w:line="0" w:lineRule="atLeast"/>
              <w:ind w:left="52" w:hanging="52"/>
              <w:contextualSpacing/>
              <w:jc w:val="center"/>
              <w:rPr>
                <w:rFonts w:asciiTheme="majorEastAsia" w:eastAsiaTheme="majorEastAsia" w:hAnsiTheme="majorEastAsia" w:hint="eastAsia"/>
                <w:color w:val="000000" w:themeColor="text1"/>
                <w:w w:val="75"/>
                <w:kern w:val="0"/>
                <w:sz w:val="12"/>
                <w:szCs w:val="12"/>
              </w:rPr>
            </w:pPr>
            <w:r>
              <w:rPr>
                <w:rFonts w:asciiTheme="majorEastAsia" w:eastAsiaTheme="majorEastAsia" w:hAnsiTheme="majorEastAsia" w:hint="eastAsia"/>
                <w:color w:val="000000" w:themeColor="text1"/>
                <w:w w:val="75"/>
                <w:kern w:val="0"/>
                <w:sz w:val="12"/>
                <w:szCs w:val="12"/>
              </w:rPr>
              <w:t>事例なし</w:t>
            </w:r>
            <w:bookmarkStart w:id="0" w:name="_GoBack"/>
            <w:bookmarkEnd w:id="0"/>
          </w:p>
        </w:tc>
        <w:tc>
          <w:tcPr>
            <w:tcW w:w="1275" w:type="dxa"/>
            <w:tcBorders>
              <w:bottom w:val="nil"/>
            </w:tcBorders>
          </w:tcPr>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7</w:t>
            </w:r>
            <w:r w:rsidR="00820C3F">
              <w:rPr>
                <w:rFonts w:asciiTheme="majorEastAsia" w:eastAsiaTheme="majorEastAsia" w:hAnsiTheme="majorEastAsia" w:cs="Times New Roman" w:hint="eastAsia"/>
                <w:snapToGrid w:val="0"/>
                <w:color w:val="000000" w:themeColor="text1"/>
                <w:spacing w:val="-2"/>
                <w:kern w:val="0"/>
                <w:sz w:val="12"/>
                <w:szCs w:val="12"/>
                <w:lang w:eastAsia="zh-CN"/>
              </w:rPr>
              <w:t>4</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条第4号</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平11厚令37</w:t>
            </w:r>
          </w:p>
          <w:p w:rsidR="009800E3" w:rsidRPr="00820C3F"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820C3F">
              <w:rPr>
                <w:rFonts w:asciiTheme="majorEastAsia" w:eastAsiaTheme="majorEastAsia" w:hAnsiTheme="majorEastAsia" w:cs="Times New Roman" w:hint="eastAsia"/>
                <w:snapToGrid w:val="0"/>
                <w:color w:val="000000" w:themeColor="text1"/>
                <w:spacing w:val="-2"/>
                <w:kern w:val="0"/>
                <w:sz w:val="12"/>
                <w:szCs w:val="12"/>
                <w:lang w:eastAsia="zh-CN"/>
              </w:rPr>
              <w:t>第</w:t>
            </w:r>
            <w:r w:rsidR="00820C3F" w:rsidRPr="00820C3F">
              <w:rPr>
                <w:rFonts w:asciiTheme="majorEastAsia" w:eastAsiaTheme="majorEastAsia" w:hAnsiTheme="majorEastAsia" w:cs="Times New Roman" w:hint="eastAsia"/>
                <w:snapToGrid w:val="0"/>
                <w:color w:val="000000" w:themeColor="text1"/>
                <w:spacing w:val="-2"/>
                <w:kern w:val="0"/>
                <w:sz w:val="12"/>
                <w:szCs w:val="12"/>
                <w:lang w:eastAsia="zh-CN"/>
              </w:rPr>
              <w:t>68</w:t>
            </w:r>
            <w:r w:rsidRPr="00820C3F">
              <w:rPr>
                <w:rFonts w:asciiTheme="majorEastAsia" w:eastAsiaTheme="majorEastAsia" w:hAnsiTheme="majorEastAsia" w:cs="Times New Roman" w:hint="eastAsia"/>
                <w:snapToGrid w:val="0"/>
                <w:color w:val="000000" w:themeColor="text1"/>
                <w:spacing w:val="-2"/>
                <w:kern w:val="0"/>
                <w:sz w:val="12"/>
                <w:szCs w:val="12"/>
                <w:lang w:eastAsia="zh-CN"/>
              </w:rPr>
              <w:t>条第4号</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9800E3" w:rsidRPr="00C86AF2" w:rsidTr="00B72B0C">
        <w:trPr>
          <w:trHeight w:val="376"/>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Default="009800E3" w:rsidP="009800E3">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9800E3" w:rsidRPr="00963B07" w:rsidRDefault="009800E3" w:rsidP="009800E3">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lastRenderedPageBreak/>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9800E3" w:rsidRPr="00A76C8C" w:rsidRDefault="009800E3" w:rsidP="009800E3">
            <w:pPr>
              <w:tabs>
                <w:tab w:val="left" w:pos="2749"/>
              </w:tabs>
              <w:adjustRightInd w:val="0"/>
              <w:spacing w:line="0" w:lineRule="atLeast"/>
              <w:ind w:left="0" w:firstLineChars="0" w:firstLine="0"/>
              <w:contextualSpacing/>
              <w:jc w:val="left"/>
              <w:rPr>
                <w:rFonts w:hAnsi="ＭＳ ゴシック"/>
                <w:sz w:val="12"/>
                <w:szCs w:val="12"/>
              </w:rPr>
            </w:pPr>
          </w:p>
        </w:tc>
        <w:tc>
          <w:tcPr>
            <w:tcW w:w="1275" w:type="dxa"/>
            <w:tcBorders>
              <w:top w:val="nil"/>
              <w:bottom w:val="dotted" w:sz="4" w:space="0" w:color="auto"/>
            </w:tcBorders>
          </w:tcPr>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F55168">
              <w:rPr>
                <w:rFonts w:asciiTheme="majorEastAsia" w:eastAsiaTheme="majorEastAsia" w:hAnsiTheme="majorEastAsia" w:cs="Times New Roman" w:hint="eastAsia"/>
                <w:snapToGrid w:val="0"/>
                <w:color w:val="000000" w:themeColor="text1"/>
                <w:spacing w:val="-2"/>
                <w:kern w:val="0"/>
                <w:sz w:val="12"/>
                <w:szCs w:val="12"/>
              </w:rPr>
              <w:lastRenderedPageBreak/>
              <w:t>平11老企25</w:t>
            </w:r>
          </w:p>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Pr>
                <w:rFonts w:asciiTheme="majorEastAsia" w:eastAsiaTheme="majorEastAsia" w:hAnsiTheme="majorEastAsia" w:cs="Times New Roman" w:hint="eastAsia"/>
                <w:snapToGrid w:val="0"/>
                <w:color w:val="000000" w:themeColor="text1"/>
                <w:spacing w:val="-2"/>
                <w:kern w:val="0"/>
                <w:sz w:val="12"/>
                <w:szCs w:val="12"/>
              </w:rPr>
              <w:t>第3</w:t>
            </w:r>
            <w:r w:rsidRPr="00F55168">
              <w:rPr>
                <w:rFonts w:asciiTheme="majorEastAsia" w:eastAsiaTheme="majorEastAsia" w:hAnsiTheme="majorEastAsia" w:cs="Times New Roman" w:hint="eastAsia"/>
                <w:snapToGrid w:val="0"/>
                <w:color w:val="000000" w:themeColor="text1"/>
                <w:spacing w:val="-2"/>
                <w:kern w:val="0"/>
                <w:sz w:val="12"/>
                <w:szCs w:val="12"/>
              </w:rPr>
              <w:t>の一の</w:t>
            </w:r>
            <w:r>
              <w:rPr>
                <w:rFonts w:asciiTheme="majorEastAsia" w:eastAsiaTheme="majorEastAsia" w:hAnsiTheme="majorEastAsia" w:cs="Times New Roman" w:hint="eastAsia"/>
                <w:snapToGrid w:val="0"/>
                <w:color w:val="000000" w:themeColor="text1"/>
                <w:spacing w:val="-2"/>
                <w:kern w:val="0"/>
                <w:sz w:val="12"/>
                <w:szCs w:val="12"/>
              </w:rPr>
              <w:t>(13</w:t>
            </w:r>
            <w:r w:rsidRPr="00F55168">
              <w:rPr>
                <w:rFonts w:asciiTheme="majorEastAsia" w:eastAsiaTheme="majorEastAsia" w:hAnsiTheme="majorEastAsia" w:cs="Times New Roman" w:hint="eastAsia"/>
                <w:snapToGrid w:val="0"/>
                <w:color w:val="000000" w:themeColor="text1"/>
                <w:spacing w:val="-2"/>
                <w:kern w:val="0"/>
                <w:sz w:val="12"/>
                <w:szCs w:val="12"/>
              </w:rPr>
              <w:t>)</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9800E3" w:rsidRPr="00C86AF2" w:rsidTr="00B72B0C">
        <w:trPr>
          <w:trHeight w:val="559"/>
        </w:trPr>
        <w:tc>
          <w:tcPr>
            <w:tcW w:w="1277" w:type="dxa"/>
            <w:vMerge/>
          </w:tcPr>
          <w:p w:rsidR="009800E3" w:rsidRPr="00C86AF2" w:rsidRDefault="009800E3" w:rsidP="009800E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9800E3" w:rsidRPr="00F55168" w:rsidTr="006C2CFF">
              <w:trPr>
                <w:trHeight w:val="157"/>
              </w:trPr>
              <w:tc>
                <w:tcPr>
                  <w:tcW w:w="7304" w:type="dxa"/>
                </w:tcPr>
                <w:p w:rsidR="009800E3" w:rsidRPr="00963B07" w:rsidRDefault="009800E3" w:rsidP="009800E3">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9800E3" w:rsidRPr="00963B07"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p>
        </w:tc>
        <w:tc>
          <w:tcPr>
            <w:tcW w:w="1275" w:type="dxa"/>
            <w:tcBorders>
              <w:top w:val="nil"/>
            </w:tcBorders>
          </w:tcPr>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条例</w:t>
            </w:r>
          </w:p>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第42条第2項</w:t>
            </w:r>
          </w:p>
          <w:p w:rsidR="009800E3" w:rsidRPr="00F55168" w:rsidRDefault="009800E3" w:rsidP="009800E3">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F55168">
              <w:rPr>
                <w:rFonts w:asciiTheme="majorEastAsia" w:eastAsiaTheme="majorEastAsia" w:hAnsiTheme="majorEastAsia" w:cs="Times New Roman" w:hint="eastAsia"/>
                <w:snapToGrid w:val="0"/>
                <w:color w:val="000000" w:themeColor="text1"/>
                <w:spacing w:val="-2"/>
                <w:kern w:val="0"/>
                <w:sz w:val="12"/>
                <w:szCs w:val="12"/>
                <w:lang w:eastAsia="zh-CN"/>
              </w:rPr>
              <w:t>【独自基準</w:t>
            </w:r>
            <w:r>
              <w:rPr>
                <w:rFonts w:asciiTheme="majorEastAsia" w:eastAsiaTheme="majorEastAsia" w:hAnsiTheme="majorEastAsia" w:cs="Times New Roman" w:hint="eastAsia"/>
                <w:snapToGrid w:val="0"/>
                <w:color w:val="000000" w:themeColor="text1"/>
                <w:spacing w:val="-2"/>
                <w:kern w:val="0"/>
                <w:sz w:val="12"/>
                <w:szCs w:val="12"/>
                <w:lang w:eastAsia="zh-CN"/>
              </w:rPr>
              <w:t>(</w:t>
            </w:r>
            <w:r w:rsidRPr="00F55168">
              <w:rPr>
                <w:rFonts w:asciiTheme="majorEastAsia" w:eastAsiaTheme="majorEastAsia" w:hAnsiTheme="majorEastAsia" w:hint="eastAsia"/>
                <w:color w:val="000000" w:themeColor="text1"/>
                <w:sz w:val="12"/>
                <w:szCs w:val="12"/>
                <w:lang w:eastAsia="zh-CN"/>
              </w:rPr>
              <w:t>市</w:t>
            </w:r>
            <w:r>
              <w:rPr>
                <w:rFonts w:asciiTheme="majorEastAsia" w:eastAsiaTheme="majorEastAsia" w:hAnsiTheme="majorEastAsia" w:hint="eastAsia"/>
                <w:color w:val="000000" w:themeColor="text1"/>
                <w:sz w:val="12"/>
                <w:szCs w:val="12"/>
                <w:lang w:eastAsia="zh-CN"/>
              </w:rPr>
              <w:t>)</w:t>
            </w:r>
            <w:r w:rsidRPr="00F55168">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9800E3" w:rsidRPr="00C86AF2" w:rsidRDefault="009800E3" w:rsidP="009800E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55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⑤</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第74条第</w:t>
            </w:r>
            <w:r w:rsidR="003B3F0C">
              <w:rPr>
                <w:rFonts w:asciiTheme="majorEastAsia" w:eastAsiaTheme="majorEastAsia" w:hAnsiTheme="majorEastAsia" w:hint="eastAsia"/>
                <w:color w:val="000000" w:themeColor="text1"/>
                <w:sz w:val="12"/>
                <w:szCs w:val="12"/>
              </w:rPr>
              <w:t>5</w:t>
            </w:r>
            <w:r w:rsidRPr="00C86AF2">
              <w:rPr>
                <w:rFonts w:asciiTheme="majorEastAsia" w:eastAsiaTheme="majorEastAsia" w:hAnsiTheme="majorEastAsia" w:hint="eastAsia"/>
                <w:color w:val="000000" w:themeColor="text1"/>
                <w:sz w:val="12"/>
                <w:szCs w:val="12"/>
              </w:rPr>
              <w:t>号</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1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52"/>
              <w:tblOverlap w:val="never"/>
              <w:tblW w:w="7030" w:type="dxa"/>
              <w:tblLayout w:type="fixed"/>
              <w:tblLook w:val="04A0" w:firstRow="1" w:lastRow="0" w:firstColumn="1" w:lastColumn="0" w:noHBand="0" w:noVBand="1"/>
            </w:tblPr>
            <w:tblGrid>
              <w:gridCol w:w="7030"/>
            </w:tblGrid>
            <w:tr w:rsidR="002410A3" w:rsidRPr="00C86AF2" w:rsidTr="004F3EDE">
              <w:trPr>
                <w:trHeight w:val="9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サービスの提供に当たっては、医学の進歩に沿った適切な看護技術をもって対応できるよう、新しい技術の習得等、研鑽を行ってください。</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spacing w:line="0" w:lineRule="atLeast"/>
              <w:ind w:left="0" w:firstLineChars="0" w:firstLine="0"/>
              <w:jc w:val="left"/>
              <w:rPr>
                <w:rFonts w:asciiTheme="majorEastAsia" w:eastAsiaTheme="majorEastAsia" w:hAnsiTheme="majorEastAsia" w:cs="ＭＳ Ｐゴシック"/>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r w:rsidRPr="00C86AF2">
              <w:rPr>
                <w:rFonts w:asciiTheme="majorEastAsia" w:eastAsiaTheme="majorEastAsia" w:hAnsiTheme="majorEastAsia" w:hint="eastAsia"/>
                <w:color w:val="000000" w:themeColor="text1"/>
                <w:sz w:val="12"/>
                <w:szCs w:val="12"/>
              </w:rPr>
              <w:br/>
            </w:r>
            <w:r w:rsidR="000A2F93">
              <w:rPr>
                <w:rFonts w:asciiTheme="majorEastAsia" w:eastAsiaTheme="majorEastAsia" w:hAnsiTheme="majorEastAsia" w:hint="eastAsia"/>
                <w:color w:val="000000" w:themeColor="text1"/>
                <w:sz w:val="12"/>
                <w:szCs w:val="12"/>
              </w:rPr>
              <w:t>第3の三の</w:t>
            </w:r>
            <w:r w:rsidRPr="00C86AF2">
              <w:rPr>
                <w:rFonts w:asciiTheme="majorEastAsia" w:eastAsiaTheme="majorEastAsia" w:hAnsiTheme="majorEastAsia" w:hint="eastAsia"/>
                <w:color w:val="000000" w:themeColor="text1"/>
                <w:sz w:val="12"/>
                <w:szCs w:val="12"/>
              </w:rPr>
              <w:t>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(3)</w:t>
            </w:r>
          </w:p>
        </w:tc>
        <w:tc>
          <w:tcPr>
            <w:tcW w:w="1276" w:type="dxa"/>
            <w:vMerge/>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5F6548"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⑥</w:t>
            </w:r>
            <w:r w:rsidR="002410A3" w:rsidRPr="00C86AF2">
              <w:rPr>
                <w:rFonts w:asciiTheme="majorEastAsia" w:eastAsiaTheme="majorEastAsia" w:hAnsiTheme="majorEastAsia" w:hint="eastAsia"/>
                <w:color w:val="000000" w:themeColor="text1"/>
                <w:sz w:val="16"/>
                <w:szCs w:val="16"/>
              </w:rPr>
              <w:t xml:space="preserve">　サービスの提供に当たっては、常に利用者の病状、心身の状況及びその置かれている環境の的確な把握に努め、利用者又はその家族に対し、適切な指導を行っていますか。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第74条第</w:t>
            </w:r>
            <w:r w:rsidR="003B3F0C">
              <w:rPr>
                <w:rFonts w:asciiTheme="majorEastAsia" w:eastAsiaTheme="majorEastAsia" w:hAnsiTheme="majorEastAsia" w:hint="eastAsia"/>
                <w:color w:val="000000" w:themeColor="text1"/>
                <w:sz w:val="12"/>
                <w:szCs w:val="12"/>
              </w:rPr>
              <w:t>6</w:t>
            </w:r>
            <w:r w:rsidRPr="00C86AF2">
              <w:rPr>
                <w:rFonts w:asciiTheme="majorEastAsia" w:eastAsiaTheme="majorEastAsia" w:hAnsiTheme="majorEastAsia" w:hint="eastAsia"/>
                <w:color w:val="000000" w:themeColor="text1"/>
                <w:sz w:val="12"/>
                <w:szCs w:val="12"/>
              </w:rPr>
              <w:t>号</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5F6548"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⑦</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条例第74条第</w:t>
            </w:r>
            <w:r w:rsidR="003B3F0C">
              <w:rPr>
                <w:rFonts w:asciiTheme="majorEastAsia" w:eastAsiaTheme="majorEastAsia" w:hAnsiTheme="majorEastAsia" w:hint="eastAsia"/>
                <w:color w:val="000000" w:themeColor="text1"/>
                <w:sz w:val="12"/>
                <w:szCs w:val="12"/>
              </w:rPr>
              <w:t>7</w:t>
            </w:r>
            <w:r w:rsidRPr="00C86AF2">
              <w:rPr>
                <w:rFonts w:asciiTheme="majorEastAsia" w:eastAsiaTheme="majorEastAsia" w:hAnsiTheme="majorEastAsia" w:hint="eastAsia"/>
                <w:color w:val="000000" w:themeColor="text1"/>
                <w:sz w:val="12"/>
                <w:szCs w:val="12"/>
              </w:rPr>
              <w:t>号</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376"/>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2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医学の立場を堅持し、広く一般に認められていない看護等については行ってはなりません。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(3)</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shd w:val="pct12" w:color="auto" w:fill="auto"/>
          </w:tcPr>
          <w:p w:rsidR="002410A3" w:rsidRPr="00C86AF2" w:rsidRDefault="002410A3" w:rsidP="002410A3">
            <w:pPr>
              <w:spacing w:line="0" w:lineRule="atLeast"/>
              <w:ind w:left="43" w:hangingChars="31" w:hanging="43"/>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26</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介護予防訪問看護の具体的取扱方針</w:t>
            </w:r>
          </w:p>
        </w:tc>
        <w:tc>
          <w:tcPr>
            <w:tcW w:w="6252" w:type="dxa"/>
            <w:tcBorders>
              <w:bottom w:val="dotted"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1134" w:type="dxa"/>
            <w:tcBorders>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第56条第1号</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平18厚労令35第76条</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35"/>
        </w:trPr>
        <w:tc>
          <w:tcPr>
            <w:tcW w:w="1277" w:type="dxa"/>
            <w:vMerge/>
            <w:shd w:val="pct12" w:color="auto" w:fill="auto"/>
          </w:tcPr>
          <w:p w:rsidR="002410A3" w:rsidRPr="00C86AF2" w:rsidRDefault="002410A3" w:rsidP="002410A3">
            <w:pPr>
              <w:spacing w:line="0" w:lineRule="atLeast"/>
              <w:ind w:left="106" w:hanging="106"/>
              <w:jc w:val="center"/>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pct12" w:color="auto" w:fill="auto"/>
          </w:tcPr>
          <w:tbl>
            <w:tblPr>
              <w:tblStyle w:val="a3"/>
              <w:tblW w:w="0" w:type="auto"/>
              <w:tblLayout w:type="fixed"/>
              <w:tblLook w:val="04A0" w:firstRow="1" w:lastRow="0" w:firstColumn="1" w:lastColumn="0" w:noHBand="0" w:noVBand="1"/>
            </w:tblPr>
            <w:tblGrid>
              <w:gridCol w:w="7002"/>
            </w:tblGrid>
            <w:tr w:rsidR="002410A3" w:rsidRPr="00C86AF2" w:rsidTr="00EE0EAC">
              <w:trPr>
                <w:trHeight w:val="284"/>
              </w:trPr>
              <w:tc>
                <w:tcPr>
                  <w:tcW w:w="700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第56条第2号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介護予防訪問看護計画書は、既に介護予防サービス計画が作成されている場合は、当該計画の内容に沿って作成していますか。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第56条第3号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看護師等は、介護予防訪問看護計画書の作成に当たっては、その主要な事項について利用者又はその家族に対して説明し、利用者の同意を得ていますか。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第56条第4号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1132"/>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single" w:sz="4" w:space="0" w:color="auto"/>
              <w:bottom w:val="single" w:sz="4" w:space="0" w:color="auto"/>
            </w:tcBorders>
            <w:shd w:val="pct12" w:color="auto" w:fill="auto"/>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819"/>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介護予防訪問看護計画は、利用者の日常生活全般の状況及び希望を踏まえて作成されなければならないものであり、その内容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介護予訪問看護については、その訪問が看護業務の一環としてのリハビリテーションを中心としたものである場合には、看護職員の代わりに訪問させるものであること</w:t>
                  </w:r>
                  <w:r w:rsidRPr="00C86AF2">
                    <w:rPr>
                      <w:rFonts w:asciiTheme="majorEastAsia" w:eastAsiaTheme="majorEastAsia" w:hAnsiTheme="majorEastAsia" w:hint="eastAsia"/>
                      <w:color w:val="000000" w:themeColor="text1"/>
                      <w:sz w:val="12"/>
                      <w:szCs w:val="12"/>
                    </w:rPr>
                    <w:t>について説明を行った上で利用者の同意を得ることを義務づけることにより、サービス内容等への利用者の意向の反映の機会を保障しようとするものです。看護師等は、介護予防訪問看護計画の目標や内容等について、利用者又はその家族に、理解しやすい方法で説明を行うとともに、その実施状況や評価についても説明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また、介護予防訪問看護計画を作成した際には、遅滞なく利用者に交付しなければならず、当該介護予防訪問看護計画は、２年間保存しなければなりません。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条例第54条第2項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第73条第2項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【独自基準(市)】</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shd w:val="pct12" w:color="auto" w:fill="auto"/>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看護師等は、介護予防訪問看護計画書を作成した際には、当該介護予防訪問看護計画書を利用者に交付していますか。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第56条第5号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サービスの提供に当たっては、主治の医師との密接な連携及び上記②に規定する介護予防訪問看護計画書に基づき、利用者の心身の機能の維持回復を図るよう妥当適切に行っていますか。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第56条第6号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サービスの提供に当たっては、懇切丁寧に行うことを旨とし、利用者又はその家族に対し、療養上必要な事項について、理解しやすいように指導又は説明を行っていますか。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第56条第7号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⑧</w:t>
            </w:r>
            <w:r w:rsidRPr="009800E3">
              <w:rPr>
                <w:rFonts w:asciiTheme="majorEastAsia" w:eastAsiaTheme="majorEastAsia" w:hAnsiTheme="majorEastAsia" w:hint="eastAsia"/>
                <w:sz w:val="16"/>
                <w:szCs w:val="16"/>
              </w:rPr>
              <w:t xml:space="preserve">　利用者又は他の利用者等の生命又は身体を保護するため緊急やむを得ない場合を除き、身体的拘束その他利用者の行動を制限する行為</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身体的拘束等</w:t>
            </w:r>
            <w:r w:rsidRPr="009800E3">
              <w:rPr>
                <w:rFonts w:asciiTheme="majorEastAsia" w:eastAsiaTheme="majorEastAsia" w:hAnsiTheme="majorEastAsia"/>
                <w:sz w:val="16"/>
                <w:szCs w:val="16"/>
              </w:rPr>
              <w:t>）</w:t>
            </w:r>
            <w:r w:rsidRPr="009800E3">
              <w:rPr>
                <w:rFonts w:asciiTheme="majorEastAsia" w:eastAsiaTheme="majorEastAsia" w:hAnsiTheme="majorEastAsia" w:hint="eastAsia"/>
                <w:sz w:val="16"/>
                <w:szCs w:val="16"/>
              </w:rPr>
              <w:t>を行っていませんか。</w:t>
            </w:r>
          </w:p>
        </w:tc>
        <w:tc>
          <w:tcPr>
            <w:tcW w:w="1134" w:type="dxa"/>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第</w:t>
            </w:r>
            <w:r w:rsidRPr="00EF14AF">
              <w:rPr>
                <w:rFonts w:asciiTheme="majorEastAsia" w:eastAsiaTheme="majorEastAsia" w:hAnsiTheme="majorEastAsia" w:cs="Times New Roman" w:hint="eastAsia"/>
                <w:snapToGrid w:val="0"/>
                <w:color w:val="000000" w:themeColor="text1"/>
                <w:spacing w:val="-2"/>
                <w:kern w:val="0"/>
                <w:sz w:val="12"/>
                <w:szCs w:val="12"/>
              </w:rPr>
              <w:t>56</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EF14AF">
              <w:rPr>
                <w:rFonts w:asciiTheme="majorEastAsia" w:eastAsiaTheme="majorEastAsia" w:hAnsiTheme="majorEastAsia" w:cs="Times New Roman" w:hint="eastAsia"/>
                <w:snapToGrid w:val="0"/>
                <w:color w:val="000000" w:themeColor="text1"/>
                <w:spacing w:val="-2"/>
                <w:kern w:val="0"/>
                <w:sz w:val="12"/>
                <w:szCs w:val="12"/>
              </w:rPr>
              <w:t>8</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bottom w:val="dotted" w:sz="4" w:space="0" w:color="auto"/>
            </w:tcBorders>
            <w:shd w:val="clear" w:color="auto" w:fill="D9D9D9" w:themeFill="background1" w:themeFillShade="D9"/>
          </w:tcPr>
          <w:p w:rsidR="00EF14AF" w:rsidRPr="009800E3" w:rsidRDefault="00EF14AF" w:rsidP="00EF14AF">
            <w:pPr>
              <w:spacing w:line="0" w:lineRule="atLeast"/>
              <w:ind w:left="106" w:hanging="106"/>
              <w:rPr>
                <w:rFonts w:asciiTheme="majorEastAsia" w:eastAsiaTheme="majorEastAsia" w:hAnsiTheme="majorEastAsia"/>
                <w:sz w:val="16"/>
                <w:szCs w:val="16"/>
              </w:rPr>
            </w:pPr>
            <w:r>
              <w:rPr>
                <w:rFonts w:asciiTheme="majorEastAsia" w:eastAsiaTheme="majorEastAsia" w:hAnsiTheme="majorEastAsia" w:hint="eastAsia"/>
                <w:sz w:val="16"/>
                <w:szCs w:val="16"/>
              </w:rPr>
              <w:t>⑨</w:t>
            </w:r>
            <w:r w:rsidRPr="009800E3">
              <w:rPr>
                <w:rFonts w:asciiTheme="majorEastAsia" w:eastAsiaTheme="majorEastAsia" w:hAnsiTheme="majorEastAsia" w:hint="eastAsia"/>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Borders>
              <w:bottom w:val="dotted" w:sz="4" w:space="0" w:color="auto"/>
            </w:tcBorders>
            <w:shd w:val="clear" w:color="auto" w:fill="D9D9D9" w:themeFill="background1" w:themeFillShade="D9"/>
          </w:tcPr>
          <w:p w:rsidR="00EF14AF" w:rsidRPr="009800E3" w:rsidRDefault="00EF14AF" w:rsidP="00EF14AF">
            <w:pPr>
              <w:adjustRightInd w:val="0"/>
              <w:spacing w:line="0" w:lineRule="atLeast"/>
              <w:ind w:left="60" w:hanging="60"/>
              <w:contextualSpacing/>
              <w:jc w:val="center"/>
              <w:rPr>
                <w:rFonts w:asciiTheme="majorEastAsia" w:eastAsiaTheme="majorEastAsia" w:hAnsiTheme="majorEastAsia"/>
                <w:color w:val="000000" w:themeColor="text1"/>
                <w:w w:val="75"/>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第</w:t>
            </w:r>
            <w:r w:rsidRPr="00EF14AF">
              <w:rPr>
                <w:rFonts w:asciiTheme="majorEastAsia" w:eastAsiaTheme="majorEastAsia" w:hAnsiTheme="majorEastAsia" w:cs="Times New Roman" w:hint="eastAsia"/>
                <w:snapToGrid w:val="0"/>
                <w:color w:val="000000" w:themeColor="text1"/>
                <w:spacing w:val="-2"/>
                <w:kern w:val="0"/>
                <w:sz w:val="12"/>
                <w:szCs w:val="12"/>
              </w:rPr>
              <w:t>56</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条第</w:t>
            </w:r>
            <w:r w:rsidRPr="00EF14AF">
              <w:rPr>
                <w:rFonts w:asciiTheme="majorEastAsia" w:eastAsiaTheme="majorEastAsia" w:hAnsiTheme="majorEastAsia" w:cs="Times New Roman" w:hint="eastAsia"/>
                <w:snapToGrid w:val="0"/>
                <w:color w:val="000000" w:themeColor="text1"/>
                <w:spacing w:val="-2"/>
                <w:kern w:val="0"/>
                <w:sz w:val="12"/>
                <w:szCs w:val="12"/>
              </w:rPr>
              <w:t>9</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号</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p>
        </w:tc>
        <w:tc>
          <w:tcPr>
            <w:tcW w:w="1276" w:type="dxa"/>
            <w:vMerge/>
            <w:shd w:val="pct12" w:color="auto" w:fill="auto"/>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dotted"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Default="00EF14AF" w:rsidP="00EF14AF">
                  <w:pPr>
                    <w:tabs>
                      <w:tab w:val="left" w:pos="2749"/>
                    </w:tabs>
                    <w:adjustRightInd w:val="0"/>
                    <w:spacing w:line="0" w:lineRule="atLeast"/>
                    <w:ind w:left="99" w:hangingChars="100" w:hanging="99"/>
                    <w:contextualSpacing/>
                    <w:jc w:val="left"/>
                    <w:rPr>
                      <w:rFonts w:hAnsi="ＭＳ ゴシック"/>
                      <w:sz w:val="12"/>
                      <w:szCs w:val="12"/>
                    </w:rPr>
                  </w:pPr>
                  <w:r w:rsidRPr="00963B07">
                    <w:rPr>
                      <w:rFonts w:hAnsi="ＭＳ ゴシック" w:hint="eastAsia"/>
                      <w:sz w:val="12"/>
                      <w:szCs w:val="12"/>
                    </w:rPr>
                    <w:t xml:space="preserve">※　</w:t>
                  </w:r>
                  <w:r>
                    <w:rPr>
                      <w:rFonts w:hAnsi="ＭＳ ゴシック" w:hint="eastAsia"/>
                      <w:sz w:val="12"/>
                      <w:szCs w:val="12"/>
                    </w:rPr>
                    <w:t>指定訪問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w:t>
                  </w:r>
                </w:p>
                <w:p w:rsidR="00EF14AF" w:rsidRPr="00963B07" w:rsidRDefault="00EF14AF" w:rsidP="00EF14AF">
                  <w:pPr>
                    <w:tabs>
                      <w:tab w:val="left" w:pos="2749"/>
                    </w:tabs>
                    <w:adjustRightInd w:val="0"/>
                    <w:spacing w:line="0" w:lineRule="atLeast"/>
                    <w:ind w:left="99" w:hangingChars="100" w:hanging="99"/>
                    <w:contextualSpacing/>
                    <w:jc w:val="left"/>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である。</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dotted" w:sz="4" w:space="0" w:color="auto"/>
            </w:tcBorders>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rPr>
            </w:pPr>
            <w:r w:rsidRPr="00EF14AF">
              <w:rPr>
                <w:rFonts w:asciiTheme="majorEastAsia" w:eastAsiaTheme="majorEastAsia" w:hAnsiTheme="majorEastAsia" w:cs="Times New Roman" w:hint="eastAsia"/>
                <w:snapToGrid w:val="0"/>
                <w:color w:val="000000" w:themeColor="text1"/>
                <w:spacing w:val="-2"/>
                <w:kern w:val="0"/>
                <w:sz w:val="12"/>
                <w:szCs w:val="12"/>
              </w:rPr>
              <w:t>平11老企25</w:t>
            </w:r>
          </w:p>
          <w:p w:rsidR="00EF14AF" w:rsidRPr="00EF14AF"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rPr>
            </w:pPr>
            <w:r w:rsidRPr="00EF14AF">
              <w:rPr>
                <w:rFonts w:asciiTheme="majorEastAsia" w:eastAsiaTheme="majorEastAsia" w:hAnsiTheme="majorEastAsia" w:cs="Times New Roman" w:hint="eastAsia"/>
                <w:snapToGrid w:val="0"/>
                <w:color w:val="000000" w:themeColor="text1"/>
                <w:spacing w:val="-2"/>
                <w:kern w:val="0"/>
                <w:sz w:val="12"/>
                <w:szCs w:val="12"/>
              </w:rPr>
              <w:t>第3の一の(13)</w:t>
            </w:r>
            <w:r w:rsidR="000A2F93">
              <w:rPr>
                <w:rFonts w:asciiTheme="majorEastAsia" w:eastAsiaTheme="majorEastAsia" w:hAnsiTheme="majorEastAsia" w:cs="Times New Roman" w:hint="eastAsia"/>
                <w:snapToGrid w:val="0"/>
                <w:color w:val="000000" w:themeColor="text1"/>
                <w:spacing w:val="-2"/>
                <w:kern w:val="0"/>
                <w:sz w:val="12"/>
                <w:szCs w:val="12"/>
              </w:rPr>
              <w:t>の</w:t>
            </w:r>
            <w:r w:rsidRPr="00EF14AF">
              <w:rPr>
                <w:rFonts w:asciiTheme="majorEastAsia" w:eastAsiaTheme="majorEastAsia" w:hAnsiTheme="majorEastAsia" w:cs="Times New Roman" w:hint="eastAsia"/>
                <w:snapToGrid w:val="0"/>
                <w:color w:val="000000" w:themeColor="text1"/>
                <w:spacing w:val="-2"/>
                <w:kern w:val="0"/>
                <w:sz w:val="12"/>
                <w:szCs w:val="12"/>
              </w:rPr>
              <w:t>③</w:t>
            </w:r>
          </w:p>
        </w:tc>
        <w:tc>
          <w:tcPr>
            <w:tcW w:w="1276" w:type="dxa"/>
            <w:vMerge/>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EF14AF" w:rsidRPr="00C86AF2" w:rsidTr="00B72B0C">
        <w:tc>
          <w:tcPr>
            <w:tcW w:w="1277" w:type="dxa"/>
            <w:vMerge/>
            <w:shd w:val="pct12" w:color="auto" w:fill="auto"/>
          </w:tcPr>
          <w:p w:rsidR="00EF14AF" w:rsidRPr="00C86AF2" w:rsidRDefault="00EF14AF" w:rsidP="00EF14AF">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clear" w:color="auto" w:fill="D9D9D9" w:themeFill="background1" w:themeFillShade="D9"/>
          </w:tcPr>
          <w:tbl>
            <w:tblPr>
              <w:tblStyle w:val="a3"/>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EF14AF" w:rsidRPr="00F55168" w:rsidTr="006C2CFF">
              <w:trPr>
                <w:trHeight w:val="157"/>
              </w:trPr>
              <w:tc>
                <w:tcPr>
                  <w:tcW w:w="7304" w:type="dxa"/>
                </w:tcPr>
                <w:p w:rsidR="00EF14AF" w:rsidRPr="00963B07" w:rsidRDefault="00EF14AF" w:rsidP="00EF14AF">
                  <w:pPr>
                    <w:tabs>
                      <w:tab w:val="left" w:pos="2749"/>
                    </w:tabs>
                    <w:adjustRightInd w:val="0"/>
                    <w:spacing w:line="0" w:lineRule="atLeast"/>
                    <w:ind w:left="0" w:firstLineChars="0" w:firstLine="0"/>
                    <w:contextualSpacing/>
                    <w:jc w:val="left"/>
                    <w:rPr>
                      <w:rFonts w:hAnsi="ＭＳ ゴシック"/>
                      <w:color w:val="000000" w:themeColor="text1"/>
                      <w:sz w:val="12"/>
                      <w:szCs w:val="12"/>
                    </w:rPr>
                  </w:pPr>
                  <w:r w:rsidRPr="00963B07">
                    <w:rPr>
                      <w:rFonts w:hAnsi="ＭＳ ゴシック" w:hint="eastAsia"/>
                      <w:sz w:val="12"/>
                      <w:szCs w:val="12"/>
                    </w:rPr>
                    <w:t>※　身体的拘束等の記録は、5年間保存しなければなりません。</w:t>
                  </w:r>
                </w:p>
              </w:tc>
            </w:tr>
          </w:tbl>
          <w:p w:rsidR="00EF14AF" w:rsidRPr="00C86AF2" w:rsidRDefault="00EF14AF" w:rsidP="00EF14AF">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tcBorders>
            <w:shd w:val="clear" w:color="auto" w:fill="D9D9D9" w:themeFill="background1" w:themeFillShade="D9"/>
          </w:tcPr>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予防条例</w:t>
            </w:r>
          </w:p>
          <w:p w:rsidR="00EF14AF" w:rsidRPr="00EF14AF" w:rsidRDefault="00EF14AF" w:rsidP="00EF14AF">
            <w:pPr>
              <w:adjustRightInd w:val="0"/>
              <w:spacing w:line="0" w:lineRule="atLeast"/>
              <w:ind w:left="26" w:hangingChars="27" w:hanging="26"/>
              <w:contextualSpacing/>
              <w:jc w:val="left"/>
              <w:rPr>
                <w:rFonts w:asciiTheme="majorEastAsia" w:eastAsiaTheme="majorEastAsia" w:hAnsiTheme="majorEastAsia" w:cs="Times New Roman"/>
                <w:snapToGrid w:val="0"/>
                <w:color w:val="000000" w:themeColor="text1"/>
                <w:spacing w:val="-2"/>
                <w:kern w:val="0"/>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第53条第2項</w:t>
            </w:r>
          </w:p>
          <w:p w:rsidR="00EF14AF" w:rsidRPr="00EF14AF" w:rsidRDefault="00EF14AF" w:rsidP="00EF14AF">
            <w:pPr>
              <w:adjustRightInd w:val="0"/>
              <w:spacing w:line="0" w:lineRule="atLeast"/>
              <w:ind w:left="72" w:hanging="72"/>
              <w:contextualSpacing/>
              <w:jc w:val="left"/>
              <w:rPr>
                <w:rFonts w:asciiTheme="majorEastAsia" w:eastAsiaTheme="majorEastAsia" w:hAnsiTheme="majorEastAsia"/>
                <w:color w:val="000000" w:themeColor="text1"/>
                <w:sz w:val="12"/>
                <w:szCs w:val="12"/>
                <w:lang w:eastAsia="zh-CN"/>
              </w:rPr>
            </w:pPr>
            <w:r w:rsidRPr="00EF14AF">
              <w:rPr>
                <w:rFonts w:asciiTheme="majorEastAsia" w:eastAsiaTheme="majorEastAsia" w:hAnsiTheme="majorEastAsia" w:cs="Times New Roman" w:hint="eastAsia"/>
                <w:snapToGrid w:val="0"/>
                <w:color w:val="000000" w:themeColor="text1"/>
                <w:spacing w:val="-2"/>
                <w:kern w:val="0"/>
                <w:sz w:val="12"/>
                <w:szCs w:val="12"/>
                <w:lang w:eastAsia="zh-CN"/>
              </w:rPr>
              <w:t>【独自基準(</w:t>
            </w:r>
            <w:r w:rsidRPr="00EF14AF">
              <w:rPr>
                <w:rFonts w:asciiTheme="majorEastAsia" w:eastAsiaTheme="majorEastAsia" w:hAnsiTheme="majorEastAsia" w:hint="eastAsia"/>
                <w:color w:val="000000" w:themeColor="text1"/>
                <w:sz w:val="12"/>
                <w:szCs w:val="12"/>
                <w:lang w:eastAsia="zh-CN"/>
              </w:rPr>
              <w:t>市)</w:t>
            </w:r>
            <w:r w:rsidRPr="00EF14AF">
              <w:rPr>
                <w:rFonts w:asciiTheme="majorEastAsia" w:eastAsiaTheme="majorEastAsia" w:hAnsiTheme="majorEastAsia" w:cs="Times New Roman" w:hint="eastAsia"/>
                <w:snapToGrid w:val="0"/>
                <w:color w:val="000000" w:themeColor="text1"/>
                <w:spacing w:val="-2"/>
                <w:kern w:val="0"/>
                <w:sz w:val="12"/>
                <w:szCs w:val="12"/>
                <w:lang w:eastAsia="zh-CN"/>
              </w:rPr>
              <w:t>】</w:t>
            </w:r>
          </w:p>
        </w:tc>
        <w:tc>
          <w:tcPr>
            <w:tcW w:w="1276" w:type="dxa"/>
            <w:vMerge/>
          </w:tcPr>
          <w:p w:rsidR="00EF14AF" w:rsidRPr="00C86AF2" w:rsidRDefault="00EF14AF" w:rsidP="00EF14AF">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⑩</w:t>
            </w:r>
            <w:r w:rsidR="002410A3" w:rsidRPr="00C86AF2">
              <w:rPr>
                <w:rFonts w:asciiTheme="majorEastAsia" w:eastAsiaTheme="majorEastAsia" w:hAnsiTheme="majorEastAsia" w:hint="eastAsia"/>
                <w:color w:val="000000" w:themeColor="text1"/>
                <w:sz w:val="16"/>
                <w:szCs w:val="16"/>
              </w:rPr>
              <w:t xml:space="preserve">　サービスの提供に当たっては、医学の進歩に対応し、適切な看護技術をもってサービスの提供を行っていますか。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10</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⑪</w:t>
            </w:r>
            <w:r w:rsidR="002410A3" w:rsidRPr="00C86AF2">
              <w:rPr>
                <w:rFonts w:asciiTheme="majorEastAsia" w:eastAsiaTheme="majorEastAsia" w:hAnsiTheme="majorEastAsia" w:hint="eastAsia"/>
                <w:color w:val="000000" w:themeColor="text1"/>
                <w:sz w:val="16"/>
                <w:szCs w:val="16"/>
              </w:rPr>
              <w:t xml:space="preserve">　特殊な看護等を行っていませんか。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11</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⑫</w:t>
            </w:r>
            <w:r w:rsidR="002410A3" w:rsidRPr="00C86AF2">
              <w:rPr>
                <w:rFonts w:asciiTheme="majorEastAsia" w:eastAsiaTheme="majorEastAsia" w:hAnsiTheme="majorEastAsia" w:hint="eastAsia"/>
                <w:color w:val="000000" w:themeColor="text1"/>
                <w:sz w:val="16"/>
                <w:szCs w:val="16"/>
              </w:rPr>
              <w:t xml:space="preserve">　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12</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⑬</w:t>
            </w:r>
            <w:r w:rsidR="002410A3" w:rsidRPr="00C86AF2">
              <w:rPr>
                <w:rFonts w:asciiTheme="majorEastAsia" w:eastAsiaTheme="majorEastAsia" w:hAnsiTheme="majorEastAsia" w:hint="eastAsia"/>
                <w:color w:val="000000" w:themeColor="text1"/>
                <w:sz w:val="16"/>
                <w:szCs w:val="16"/>
              </w:rPr>
              <w:t xml:space="preserve">　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13</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⑭</w:t>
            </w:r>
            <w:r w:rsidR="002410A3" w:rsidRPr="00C86AF2">
              <w:rPr>
                <w:rFonts w:asciiTheme="majorEastAsia" w:eastAsiaTheme="majorEastAsia" w:hAnsiTheme="majorEastAsia" w:hint="eastAsia"/>
                <w:color w:val="000000" w:themeColor="text1"/>
                <w:sz w:val="16"/>
                <w:szCs w:val="16"/>
              </w:rPr>
              <w:t xml:space="preserve">　介護予防訪問看護事業所の管理者は、介護予防訪問看護計画書及び介護予防訪問看護報告書の作成に関し、必要な指導及び管理を行っていますか。</w:t>
            </w:r>
          </w:p>
        </w:tc>
        <w:tc>
          <w:tcPr>
            <w:tcW w:w="1134" w:type="dxa"/>
            <w:tcBorders>
              <w:top w:val="single" w:sz="4" w:space="0" w:color="auto"/>
              <w:bottom w:val="single" w:sz="4" w:space="0" w:color="auto"/>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第56条第</w:t>
            </w:r>
            <w:r w:rsidR="00EF14AF">
              <w:rPr>
                <w:rFonts w:asciiTheme="majorEastAsia" w:eastAsiaTheme="majorEastAsia" w:hAnsiTheme="majorEastAsia" w:hint="eastAsia"/>
                <w:color w:val="000000" w:themeColor="text1"/>
                <w:sz w:val="12"/>
                <w:szCs w:val="12"/>
              </w:rPr>
              <w:t>14</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⑮</w:t>
            </w:r>
            <w:r w:rsidR="002410A3" w:rsidRPr="00C86AF2">
              <w:rPr>
                <w:rFonts w:asciiTheme="majorEastAsia" w:eastAsiaTheme="majorEastAsia" w:hAnsiTheme="majorEastAsia" w:hint="eastAsia"/>
                <w:color w:val="000000" w:themeColor="text1"/>
                <w:sz w:val="16"/>
                <w:szCs w:val="16"/>
              </w:rPr>
              <w:t xml:space="preserve">　看護師等は、モニタリングの結果を踏まえ、必要に応じて介護予防訪問看護計画書の変更を</w:t>
            </w:r>
            <w:r w:rsidR="002410A3" w:rsidRPr="00C86AF2">
              <w:rPr>
                <w:rFonts w:asciiTheme="majorEastAsia" w:eastAsiaTheme="majorEastAsia" w:hAnsiTheme="majorEastAsia" w:hint="eastAsia"/>
                <w:color w:val="000000" w:themeColor="text1"/>
                <w:sz w:val="16"/>
                <w:szCs w:val="16"/>
              </w:rPr>
              <w:lastRenderedPageBreak/>
              <w:t>行い、変更後の当該計画を主治の医師に提出していますか。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lastRenderedPageBreak/>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予防条例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lastRenderedPageBreak/>
              <w:t>第56条第</w:t>
            </w:r>
            <w:r w:rsidR="00EF14AF">
              <w:rPr>
                <w:rFonts w:asciiTheme="majorEastAsia" w:eastAsiaTheme="majorEastAsia" w:hAnsiTheme="majorEastAsia" w:hint="eastAsia"/>
                <w:color w:val="000000" w:themeColor="text1"/>
                <w:sz w:val="12"/>
                <w:szCs w:val="12"/>
              </w:rPr>
              <w:t>15</w:t>
            </w:r>
            <w:r w:rsidRPr="00C86AF2">
              <w:rPr>
                <w:rFonts w:asciiTheme="majorEastAsia" w:eastAsiaTheme="majorEastAsia" w:hAnsiTheme="majorEastAsia" w:hint="eastAsia"/>
                <w:color w:val="000000" w:themeColor="text1"/>
                <w:sz w:val="12"/>
                <w:szCs w:val="12"/>
              </w:rPr>
              <w:t>号</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086"/>
        </w:trPr>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33"/>
              <w:tblOverlap w:val="never"/>
              <w:tblW w:w="0" w:type="auto"/>
              <w:tblLayout w:type="fixed"/>
              <w:tblLook w:val="04A0" w:firstRow="1" w:lastRow="0" w:firstColumn="1" w:lastColumn="0" w:noHBand="0" w:noVBand="1"/>
            </w:tblPr>
            <w:tblGrid>
              <w:gridCol w:w="7030"/>
            </w:tblGrid>
            <w:tr w:rsidR="002410A3" w:rsidRPr="00C86AF2" w:rsidTr="004F3EDE">
              <w:trPr>
                <w:trHeight w:val="1881"/>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⑩～⑬は、介護予防訪問看護計画に定める計画期間終了後の当該計画の実施状況の把握（モニタリング）、当該モニタリングの結果も踏まえた介護予防訪問看護報告書の作成、当該報告書の内容の担当する介護予防支援事業者への報告及び主治医への定期的な提出を義務づけたもの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は、介護予防訪問看護報告書に、訪問を行った日、提供した看護内容、介護予防訪問看護計画書に定めた目標に照らしたサービス提供結果等を記載します。なお、当該報告書は、訪問の都度記載する記録とは異なり、主治医に定期的に提出するものをいい、当該報告書の記載と先に主治医に提出した介護予防訪問看護計画書（当該計画書を予防基準条例において診療記録の記載をもって代えた場合を含む。）の記載において重複する箇所がある場合は、当該報告書における重複箇所の記載を省略しても差し支えないこととし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看護師等は、介護予防訪問看護報告書に記載する内容について、担当する介護予防支援事業者に報告するとともに、当該報告書自体は、主治医に提出するものとします。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u w:val="single"/>
                    </w:rPr>
                    <w:t>また、理学療法士、作業療法士又は言語聴覚士が指定介護予防訪問看護を提供している利用者については、介護予防訪問看護計画書及び介護予防訪問看護報告書は、理学療法士、作業療法士又は言語聴覚士が提供する内容についても、一体的に含むものとし、看護職員（准看護師を除く。）と理学療法士、作業療法士若しくは言語聴覚士が連携し作成してください。</w:t>
                  </w:r>
                  <w:r w:rsidRPr="00C86AF2">
                    <w:rPr>
                      <w:rFonts w:asciiTheme="majorEastAsia" w:eastAsiaTheme="majorEastAsia" w:hAnsiTheme="majorEastAsia" w:hint="eastAsia"/>
                      <w:color w:val="000000" w:themeColor="text1"/>
                      <w:sz w:val="12"/>
                      <w:szCs w:val="12"/>
                    </w:rPr>
                    <w:t>なお、管理者にあっては、介護予防訪問看護計画に沿った実施状況を把握し、計画書及び報告書に関し、助言、指導等必要な管理を行わなければなりません。</w:t>
                  </w:r>
                </w:p>
              </w:tc>
            </w:tr>
          </w:tbl>
          <w:p w:rsidR="002410A3" w:rsidRPr="00C86AF2" w:rsidRDefault="002410A3" w:rsidP="002410A3">
            <w:pPr>
              <w:adjustRightInd w:val="0"/>
              <w:spacing w:line="0" w:lineRule="atLeast"/>
              <w:ind w:left="0" w:firstLineChars="0" w:firstLine="0"/>
              <w:contextualSpacing/>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④</w:t>
            </w: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pct12" w:color="auto" w:fill="auto"/>
          </w:tcPr>
          <w:p w:rsidR="002410A3" w:rsidRPr="00C86AF2" w:rsidRDefault="006C2CFF"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⑯</w:t>
            </w:r>
            <w:r w:rsidR="002410A3" w:rsidRPr="00C86AF2">
              <w:rPr>
                <w:rFonts w:asciiTheme="majorEastAsia" w:eastAsiaTheme="majorEastAsia" w:hAnsiTheme="majorEastAsia" w:hint="eastAsia"/>
                <w:color w:val="000000" w:themeColor="text1"/>
                <w:sz w:val="16"/>
                <w:szCs w:val="16"/>
              </w:rPr>
              <w:t xml:space="preserve">　介護予防支援事業者から介護予防訪問看護計画の提供の求めがあった際には、当該介護予防訪問看護計画を提出することに協力するよう努めていますか。</w:t>
            </w:r>
          </w:p>
        </w:tc>
        <w:tc>
          <w:tcPr>
            <w:tcW w:w="1134" w:type="dxa"/>
            <w:tcBorders>
              <w:top w:val="single" w:sz="4" w:space="0" w:color="auto"/>
              <w:bottom w:val="nil"/>
            </w:tcBorders>
            <w:shd w:val="pct12" w:color="auto" w:fill="auto"/>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05"/>
        </w:trPr>
        <w:tc>
          <w:tcPr>
            <w:tcW w:w="1277" w:type="dxa"/>
            <w:vMerge/>
            <w:tcBorders>
              <w:bottom w:val="single" w:sz="4" w:space="0" w:color="auto"/>
            </w:tcBorders>
            <w:shd w:val="pct12" w:color="auto" w:fill="auto"/>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shd w:val="pct12" w:color="auto" w:fill="auto"/>
          </w:tcPr>
          <w:tbl>
            <w:tblPr>
              <w:tblStyle w:val="a3"/>
              <w:tblpPr w:leftFromText="142" w:rightFromText="142" w:vertAnchor="page" w:horzAnchor="margin" w:tblpY="44"/>
              <w:tblOverlap w:val="never"/>
              <w:tblW w:w="0" w:type="auto"/>
              <w:tblLayout w:type="fixed"/>
              <w:tblLook w:val="04A0" w:firstRow="1" w:lastRow="0" w:firstColumn="1" w:lastColumn="0" w:noHBand="0" w:noVBand="1"/>
            </w:tblPr>
            <w:tblGrid>
              <w:gridCol w:w="7030"/>
            </w:tblGrid>
            <w:tr w:rsidR="002410A3" w:rsidRPr="00C86AF2" w:rsidTr="004F3EDE">
              <w:trPr>
                <w:trHeight w:val="5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指定介護予防支援の運営基準において「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る指定介護予防支援事業者から介護予防訪問看護計画の提供の求めがあった際には、当該介護予防訪問看護計画を提出することに協力するよう努めるものとし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第4</w:t>
            </w:r>
            <w:r w:rsidR="002410A3" w:rsidRPr="00C86AF2">
              <w:rPr>
                <w:rFonts w:asciiTheme="majorEastAsia" w:eastAsiaTheme="majorEastAsia" w:hAnsiTheme="majorEastAsia" w:hint="eastAsia"/>
                <w:color w:val="000000" w:themeColor="text1"/>
                <w:sz w:val="12"/>
                <w:szCs w:val="12"/>
              </w:rPr>
              <w:t>の三の2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(2)</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⑥</w:t>
            </w:r>
          </w:p>
        </w:tc>
        <w:tc>
          <w:tcPr>
            <w:tcW w:w="1276" w:type="dxa"/>
            <w:vMerge/>
            <w:tcBorders>
              <w:bottom w:val="single" w:sz="4" w:space="0" w:color="auto"/>
            </w:tcBorders>
            <w:shd w:val="pct12"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802"/>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27</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主治の医師との関係</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（介護予防も同様）</w:t>
            </w:r>
          </w:p>
        </w:tc>
        <w:tc>
          <w:tcPr>
            <w:tcW w:w="6252" w:type="dxa"/>
            <w:tcBorders>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訪問看護事業所の管理者は、主治の医師の指示に基づき適切な訪問看護が行われるよう必要な管理を行っていますか。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条例第75条第1項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第69条</w:t>
            </w:r>
            <w:r w:rsidR="00B960A0">
              <w:rPr>
                <w:rFonts w:asciiTheme="majorEastAsia" w:eastAsiaTheme="majorEastAsia" w:hAnsiTheme="majorEastAsia" w:hint="eastAsia"/>
                <w:color w:val="000000" w:themeColor="text1"/>
                <w:sz w:val="12"/>
                <w:szCs w:val="12"/>
                <w:lang w:eastAsia="zh-CN"/>
              </w:rPr>
              <w:t>第１項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・訪問看護指示書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・訪問看護報告書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・診療記録</w:t>
            </w:r>
          </w:p>
        </w:tc>
      </w:tr>
      <w:tr w:rsidR="002410A3" w:rsidRPr="00C86AF2" w:rsidTr="00B72B0C">
        <w:trPr>
          <w:trHeight w:val="69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08"/>
              <w:tblOverlap w:val="never"/>
              <w:tblW w:w="0" w:type="auto"/>
              <w:tblLayout w:type="fixed"/>
              <w:tblLook w:val="04A0" w:firstRow="1" w:lastRow="0" w:firstColumn="1" w:lastColumn="0" w:noHBand="0" w:noVBand="1"/>
            </w:tblPr>
            <w:tblGrid>
              <w:gridCol w:w="7030"/>
            </w:tblGrid>
            <w:tr w:rsidR="002410A3" w:rsidRPr="00C86AF2" w:rsidTr="004F3EDE">
              <w:trPr>
                <w:trHeight w:val="388"/>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なお、主治医とは、利用申込者の選定により加療している医師をいい、主治医以外の複数の医師から指示書の交付を受けることはできません。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(4)</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83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サービスの提供の開始に際し、主治の医師による指示を文書（指示書）で受けていますか。また、指示書は次のとおりとなっていますか。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医師の指示書が保管されている。</w:t>
            </w:r>
          </w:p>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指示書は有効期限（最大6か月）内のものとなっている。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dotted"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条例第75条第2項</w:t>
            </w:r>
          </w:p>
          <w:p w:rsidR="00B960A0"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第69条</w:t>
            </w:r>
            <w:r>
              <w:rPr>
                <w:rFonts w:asciiTheme="majorEastAsia" w:eastAsiaTheme="majorEastAsia" w:hAnsiTheme="majorEastAsia" w:hint="eastAsia"/>
                <w:color w:val="000000" w:themeColor="text1"/>
                <w:sz w:val="12"/>
                <w:szCs w:val="12"/>
                <w:lang w:eastAsia="zh-CN"/>
              </w:rPr>
              <w:t>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2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訪問看護事業者は、主治の医師に訪問看護計画書及び訪問看護報告書を提出し、サービスの提供に当たって主治の医師との密接な連携を図っていますか。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第75条第3項</w:t>
            </w:r>
          </w:p>
          <w:p w:rsidR="00B960A0"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第69条</w:t>
            </w:r>
            <w:r>
              <w:rPr>
                <w:rFonts w:asciiTheme="majorEastAsia" w:eastAsiaTheme="majorEastAsia" w:hAnsiTheme="majorEastAsia" w:hint="eastAsia"/>
                <w:color w:val="000000" w:themeColor="text1"/>
                <w:sz w:val="12"/>
                <w:szCs w:val="12"/>
                <w:lang w:eastAsia="zh-CN"/>
              </w:rPr>
              <w:t>第3項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pPr w:leftFromText="142" w:rightFromText="142" w:vertAnchor="text" w:horzAnchor="margin" w:tblpY="99"/>
              <w:tblOverlap w:val="never"/>
              <w:tblW w:w="7030" w:type="dxa"/>
              <w:tblLayout w:type="fixed"/>
              <w:tblLook w:val="04A0" w:firstRow="1" w:lastRow="0" w:firstColumn="1" w:lastColumn="0" w:noHBand="0" w:noVBand="1"/>
            </w:tblPr>
            <w:tblGrid>
              <w:gridCol w:w="7030"/>
            </w:tblGrid>
            <w:tr w:rsidR="002410A3" w:rsidRPr="00C86AF2" w:rsidTr="004F3EDE">
              <w:trPr>
                <w:trHeight w:val="13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管理者は、主治医と連携を図り、適切な訪問看護を提供するため、定期的に訪問看護計画書及び訪問看護報告書を主治医に提出しなければなりません。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dotted"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52"/>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dotted" w:sz="4" w:space="0" w:color="auto"/>
            </w:tcBorders>
          </w:tcPr>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dotted" w:sz="4" w:space="0" w:color="auto"/>
              <w:bottom w:val="nil"/>
            </w:tcBorders>
          </w:tcPr>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3(4)</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cs="ＭＳ 明朝"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425"/>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79"/>
              <w:tblOverlap w:val="never"/>
              <w:tblW w:w="0" w:type="auto"/>
              <w:tblLayout w:type="fixed"/>
              <w:tblLook w:val="04A0" w:firstRow="1" w:lastRow="0" w:firstColumn="1" w:lastColumn="0" w:noHBand="0" w:noVBand="1"/>
            </w:tblPr>
            <w:tblGrid>
              <w:gridCol w:w="7030"/>
            </w:tblGrid>
            <w:tr w:rsidR="002410A3" w:rsidRPr="00C86AF2" w:rsidTr="004F3EDE">
              <w:trPr>
                <w:trHeight w:val="1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第3の三の3</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(4)</w:t>
            </w:r>
            <w:r w:rsidR="000A2F93">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⑤</w:t>
            </w: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8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28</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訪問看護計画書及び訪問看護報告書の作成</w:t>
            </w: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条例第76条第1項</w:t>
            </w:r>
          </w:p>
          <w:p w:rsidR="00B960A0"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sidR="00B960A0">
              <w:rPr>
                <w:rFonts w:asciiTheme="majorEastAsia" w:eastAsiaTheme="majorEastAsia" w:hAnsiTheme="majorEastAsia" w:hint="eastAsia"/>
                <w:color w:val="000000" w:themeColor="text1"/>
                <w:sz w:val="12"/>
                <w:szCs w:val="12"/>
                <w:lang w:eastAsia="zh-CN"/>
              </w:rPr>
              <w:t>第1項</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・居宅サービス計画書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・診療記録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・訪問看護報告書</w:t>
            </w:r>
          </w:p>
        </w:tc>
      </w:tr>
      <w:tr w:rsidR="002410A3" w:rsidRPr="00C86AF2" w:rsidTr="00B72B0C">
        <w:trPr>
          <w:trHeight w:val="54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看護師等は、既に居宅サービス計画等が作成されている場合は、当該計画の内容に沿って訪問看護計画書を作成していますか。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条例第76条第2項</w:t>
            </w:r>
          </w:p>
          <w:p w:rsidR="00B960A0"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B960A0" w:rsidRPr="00C86AF2"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第1項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看護師等は、訪問看護計画書の作成に当たっては、その主要な事項について利用者又はその家族に対して説明し、利用者の同意を得ていますか。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条例第76条第3項</w:t>
            </w:r>
          </w:p>
          <w:p w:rsidR="00B960A0"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B960A0" w:rsidRPr="00C86AF2" w:rsidRDefault="00B960A0"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第3項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30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看護師等は、訪問看護計画書の目標や内容等について利用者及びその家族に理解しやすい方法で説明を行うとともに、その実施状況や評価についても説明を行う必要があります。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③</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看護師等は、訪問看護計画書を作成した際には、訪問看護計画書を利用者に交付していますか。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spacing w:line="0" w:lineRule="atLeast"/>
              <w:ind w:left="75" w:hanging="75"/>
              <w:jc w:val="left"/>
              <w:rPr>
                <w:rFonts w:asciiTheme="majorEastAsia" w:eastAsiaTheme="majorEastAsia" w:hAnsiTheme="majorEastAsia" w:cs="ＭＳ Ｐゴシック"/>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条例第76条第4項</w:t>
            </w:r>
          </w:p>
          <w:p w:rsidR="00B960A0"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B960A0" w:rsidP="00B960A0">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第4項</w:t>
            </w:r>
          </w:p>
        </w:tc>
        <w:tc>
          <w:tcPr>
            <w:tcW w:w="1276" w:type="dxa"/>
            <w:vMerge/>
          </w:tcPr>
          <w:p w:rsidR="002410A3" w:rsidRPr="00C86AF2" w:rsidRDefault="002410A3" w:rsidP="002410A3">
            <w:pPr>
              <w:spacing w:line="0" w:lineRule="atLeast"/>
              <w:ind w:left="75" w:hanging="75"/>
              <w:jc w:val="left"/>
              <w:rPr>
                <w:rFonts w:asciiTheme="majorEastAsia" w:eastAsiaTheme="majorEastAsia" w:hAnsiTheme="majorEastAsia"/>
                <w:color w:val="000000" w:themeColor="text1"/>
                <w:sz w:val="12"/>
                <w:szCs w:val="12"/>
                <w:lang w:eastAsia="zh-CN"/>
              </w:rPr>
            </w:pPr>
          </w:p>
        </w:tc>
      </w:tr>
      <w:tr w:rsidR="002410A3" w:rsidRPr="00C86AF2" w:rsidTr="00B72B0C">
        <w:trPr>
          <w:trHeight w:val="95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637"/>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計画書は、利用者の希望、主治医の指示及び心身の状況を踏まえて作成されなければならないものであり、サービス内容等への利用者の意向の反映の機会を保障するため、看護師等は、訪問看護計画書の作成に当たっては、その内容</w:t>
                  </w:r>
                  <w:r w:rsidRPr="00C86AF2">
                    <w:rPr>
                      <w:rFonts w:asciiTheme="majorEastAsia" w:eastAsiaTheme="majorEastAsia" w:hAnsiTheme="majorEastAsia" w:hint="eastAsia"/>
                      <w:color w:val="000000" w:themeColor="text1"/>
                      <w:sz w:val="12"/>
                      <w:szCs w:val="12"/>
                      <w:u w:val="single"/>
                    </w:rPr>
                    <w:t>及び理学療法士、作業療法士若しくは言語聴覚士による指定訪問看護については、その訪問が看護業務の一環としてのリハビリテーションを中心としたものである場合に、看護職員の代わりに訪問させるものであること</w:t>
                  </w:r>
                  <w:r w:rsidRPr="00C86AF2">
                    <w:rPr>
                      <w:rFonts w:asciiTheme="majorEastAsia" w:eastAsiaTheme="majorEastAsia" w:hAnsiTheme="majorEastAsia" w:hint="eastAsia"/>
                      <w:color w:val="000000" w:themeColor="text1"/>
                      <w:sz w:val="12"/>
                      <w:szCs w:val="12"/>
                    </w:rPr>
                    <w:t>等を説明した上で利用者の同意を得なければならず、また、当該訪問看護計画書を利用者に交付しなければなりません。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なお、交付した訪問看護計画書は、２年間保存しなければなりません。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⑤</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w:t>
            </w:r>
            <w:r w:rsidR="00364CD4">
              <w:rPr>
                <w:rFonts w:asciiTheme="majorEastAsia" w:eastAsiaTheme="majorEastAsia" w:hAnsiTheme="majorEastAsia" w:hint="eastAsia"/>
                <w:color w:val="000000" w:themeColor="text1"/>
                <w:sz w:val="12"/>
                <w:szCs w:val="12"/>
              </w:rPr>
              <w:t>0</w:t>
            </w:r>
            <w:r w:rsidRPr="00C86AF2">
              <w:rPr>
                <w:rFonts w:asciiTheme="majorEastAsia" w:eastAsiaTheme="majorEastAsia" w:hAnsiTheme="majorEastAsia" w:hint="eastAsia"/>
                <w:color w:val="000000" w:themeColor="text1"/>
                <w:sz w:val="12"/>
                <w:szCs w:val="12"/>
              </w:rPr>
              <w:t>条第2項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看護師等は、訪問日、提供した看護内容等を記載した訪問看護報告書を作成していますか。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条例第76条第5項</w:t>
            </w:r>
          </w:p>
          <w:p w:rsidR="00712A17"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712A17" w:rsidRPr="00C86AF2"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第5項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485"/>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100"/>
              <w:tblOverlap w:val="never"/>
              <w:tblW w:w="0" w:type="auto"/>
              <w:tblLayout w:type="fixed"/>
              <w:tblLook w:val="04A0" w:firstRow="1" w:lastRow="0" w:firstColumn="1" w:lastColumn="0" w:noHBand="0" w:noVBand="1"/>
            </w:tblPr>
            <w:tblGrid>
              <w:gridCol w:w="7030"/>
            </w:tblGrid>
            <w:tr w:rsidR="002410A3" w:rsidRPr="00C86AF2" w:rsidTr="004F3EDE">
              <w:trPr>
                <w:trHeight w:val="280"/>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看護師等は、訪問看護報告書には、訪問を行った日、提供した看護内容、サービス提供結果等を記載してください。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なお、この「訪問看護報告書」は、訪問の都度記載する記録とは異なり主治医に定期的に提供するものをいいます。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⑦</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9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336"/>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　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u w:val="single"/>
              </w:rPr>
            </w:pPr>
          </w:p>
        </w:tc>
        <w:tc>
          <w:tcPr>
            <w:tcW w:w="1275" w:type="dxa"/>
            <w:tcBorders>
              <w:top w:val="nil"/>
              <w:bottom w:val="single" w:sz="4" w:space="0" w:color="auto"/>
            </w:tcBorders>
            <w:shd w:val="clear" w:color="auto" w:fill="auto"/>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r w:rsidRPr="00C86AF2">
              <w:rPr>
                <w:rFonts w:asciiTheme="majorEastAsia" w:eastAsiaTheme="majorEastAsia" w:hAnsiTheme="majorEastAsia" w:hint="eastAsia"/>
                <w:color w:val="000000" w:themeColor="text1"/>
                <w:sz w:val="12"/>
                <w:szCs w:val="12"/>
                <w:u w:val="single"/>
              </w:rPr>
              <w:t>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u w:val="single"/>
              </w:rPr>
            </w:pPr>
            <w:r>
              <w:rPr>
                <w:rFonts w:asciiTheme="majorEastAsia" w:eastAsiaTheme="majorEastAsia" w:hAnsiTheme="majorEastAsia" w:hint="eastAsia"/>
                <w:color w:val="000000" w:themeColor="text1"/>
                <w:sz w:val="12"/>
                <w:szCs w:val="12"/>
                <w:u w:val="single"/>
              </w:rPr>
              <w:t>第3の三の</w:t>
            </w:r>
            <w:r w:rsidR="002410A3" w:rsidRPr="00C86AF2">
              <w:rPr>
                <w:rFonts w:asciiTheme="majorEastAsia" w:eastAsiaTheme="majorEastAsia" w:hAnsiTheme="majorEastAsia" w:hint="eastAsia"/>
                <w:color w:val="000000" w:themeColor="text1"/>
                <w:sz w:val="12"/>
                <w:szCs w:val="12"/>
                <w:u w:val="single"/>
              </w:rPr>
              <w:t>3</w:t>
            </w:r>
            <w:r>
              <w:rPr>
                <w:rFonts w:asciiTheme="majorEastAsia" w:eastAsiaTheme="majorEastAsia" w:hAnsiTheme="majorEastAsia" w:hint="eastAsia"/>
                <w:color w:val="000000" w:themeColor="text1"/>
                <w:sz w:val="12"/>
                <w:szCs w:val="12"/>
                <w:u w:val="single"/>
              </w:rPr>
              <w:t>の</w:t>
            </w:r>
            <w:r w:rsidR="002410A3" w:rsidRPr="00C86AF2">
              <w:rPr>
                <w:rFonts w:asciiTheme="majorEastAsia" w:eastAsiaTheme="majorEastAsia" w:hAnsiTheme="majorEastAsia" w:hint="eastAsia"/>
                <w:color w:val="000000" w:themeColor="text1"/>
                <w:sz w:val="12"/>
                <w:szCs w:val="12"/>
                <w:u w:val="single"/>
              </w:rPr>
              <w:t>(5)</w:t>
            </w:r>
            <w:r>
              <w:rPr>
                <w:rFonts w:asciiTheme="majorEastAsia" w:eastAsiaTheme="majorEastAsia" w:hAnsiTheme="majorEastAsia" w:hint="eastAsia"/>
                <w:color w:val="000000" w:themeColor="text1"/>
                <w:sz w:val="12"/>
                <w:szCs w:val="12"/>
                <w:u w:val="single"/>
              </w:rPr>
              <w:t>の</w:t>
            </w:r>
            <w:r w:rsidR="002410A3" w:rsidRPr="00C86AF2">
              <w:rPr>
                <w:rFonts w:asciiTheme="majorEastAsia" w:eastAsiaTheme="majorEastAsia" w:hAnsiTheme="majorEastAsia" w:hint="eastAsia"/>
                <w:color w:val="000000" w:themeColor="text1"/>
                <w:sz w:val="12"/>
                <w:szCs w:val="12"/>
                <w:u w:val="single"/>
              </w:rPr>
              <w:t>⑧</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u w:val="single"/>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管理者は、訪問看護計画書及び訪問看護報告書の作成に関し、必要な指導及び管理を行っていますか。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w:t>
            </w:r>
          </w:p>
          <w:p w:rsidR="002410A3"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第76条第6項</w:t>
            </w:r>
          </w:p>
          <w:p w:rsidR="00712A17"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712A17" w:rsidRPr="00C86AF2" w:rsidRDefault="00712A17" w:rsidP="00712A17">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第70条</w:t>
            </w:r>
            <w:r>
              <w:rPr>
                <w:rFonts w:asciiTheme="majorEastAsia" w:eastAsiaTheme="majorEastAsia" w:hAnsiTheme="majorEastAsia" w:hint="eastAsia"/>
                <w:color w:val="000000" w:themeColor="text1"/>
                <w:sz w:val="12"/>
                <w:szCs w:val="12"/>
                <w:lang w:eastAsia="zh-CN"/>
              </w:rPr>
              <w:t>第6項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51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⑦　主治医と連携を図り、適切な訪問看護を提供するため、定期的に訪問看護計画書及び訪問看護報告書を主治の医師に提出ていますか。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⑩</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03"/>
        </w:trPr>
        <w:tc>
          <w:tcPr>
            <w:tcW w:w="1277" w:type="dxa"/>
            <w:vMerge/>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54"/>
              <w:tblOverlap w:val="never"/>
              <w:tblW w:w="0" w:type="auto"/>
              <w:tblLayout w:type="fixed"/>
              <w:tblLook w:val="04A0" w:firstRow="1" w:lastRow="0" w:firstColumn="1" w:lastColumn="0" w:noHBand="0" w:noVBand="1"/>
            </w:tblPr>
            <w:tblGrid>
              <w:gridCol w:w="7030"/>
            </w:tblGrid>
            <w:tr w:rsidR="002410A3" w:rsidRPr="00C86AF2" w:rsidTr="004F3EDE">
              <w:trPr>
                <w:trHeight w:val="40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業所が保健医療機関である場合は、主治の医師の訪問看護計画書の提出は、診療記録への記載をもって代えることができます。また訪問看護計画書の交付については「訪問看護計画書及び訪問看護報告書の取扱いについて」（平成１２年３月３０日老企第５５号厚生省老人保健福祉局企画課長通知）に定められている訪問看護計画書を参考に各事業所で定めるものを交付することで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43"/>
        </w:trPr>
        <w:tc>
          <w:tcPr>
            <w:tcW w:w="1277" w:type="dxa"/>
            <w:vMerge/>
            <w:tcBorders>
              <w:bottom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⑧　居宅介護支援事業者から訪問看護計画の提供の求めがあった際には、当該訪問看護計画を提供することに協力するよう努めていますか。</w:t>
            </w:r>
          </w:p>
        </w:tc>
        <w:tc>
          <w:tcPr>
            <w:tcW w:w="1134" w:type="dxa"/>
            <w:tcBorders>
              <w:top w:val="single" w:sz="4" w:space="0" w:color="auto"/>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p w:rsidR="002410A3" w:rsidRPr="00C86AF2" w:rsidRDefault="000A2F9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第3の三の</w:t>
            </w:r>
            <w:r w:rsidR="002410A3" w:rsidRPr="00C86AF2">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(5)</w:t>
            </w:r>
            <w:r w:rsidR="00427C17">
              <w:rPr>
                <w:rFonts w:asciiTheme="majorEastAsia" w:eastAsiaTheme="majorEastAsia" w:hAnsiTheme="majorEastAsia" w:hint="eastAsia"/>
                <w:color w:val="000000" w:themeColor="text1"/>
                <w:sz w:val="12"/>
                <w:szCs w:val="12"/>
              </w:rPr>
              <w:t>の</w:t>
            </w:r>
            <w:r w:rsidR="002410A3" w:rsidRPr="00C86AF2">
              <w:rPr>
                <w:rFonts w:asciiTheme="majorEastAsia" w:eastAsiaTheme="majorEastAsia" w:hAnsiTheme="majorEastAsia" w:hint="eastAsia"/>
                <w:color w:val="000000" w:themeColor="text1"/>
                <w:sz w:val="12"/>
                <w:szCs w:val="12"/>
              </w:rPr>
              <w:t>⑪</w:t>
            </w: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565"/>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29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同居家族に対する訪問看護の禁止</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看護師等にその同居の家族である利用者に対する訪問看護の提供をさせていませんか。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条例第77条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第71条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・サービス利用票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・訪問看護記録</w:t>
            </w:r>
          </w:p>
        </w:tc>
      </w:tr>
      <w:tr w:rsidR="002410A3" w:rsidRPr="00C86AF2" w:rsidTr="00B72B0C">
        <w:trPr>
          <w:trHeight w:val="1114"/>
        </w:trPr>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30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利用者に関する市町村への通知</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利用者が次のいずれかに該当する場合は、遅滞なく、意見を付してその旨を市町村に通知していますか。</w:t>
            </w: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ア　正当な理由なしに訪問看護の利用に関する指示に従わないことにより、要介護状態の程度を増進させたと認められるとき。</w:t>
            </w:r>
          </w:p>
          <w:p w:rsidR="002410A3" w:rsidRPr="00C86AF2" w:rsidRDefault="002410A3" w:rsidP="002410A3">
            <w:pPr>
              <w:adjustRightInd w:val="0"/>
              <w:spacing w:line="0" w:lineRule="atLeast"/>
              <w:ind w:left="56" w:hangingChars="40" w:hanging="5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イ　偽りその他不正な行為によって保険給付を受け、　又は受けようとしたとき。</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準用(第2</w:t>
            </w:r>
            <w:r w:rsidR="00EE0617">
              <w:rPr>
                <w:rFonts w:asciiTheme="majorEastAsia" w:eastAsiaTheme="majorEastAsia" w:hAnsiTheme="majorEastAsia" w:hint="eastAsia"/>
                <w:color w:val="000000" w:themeColor="text1"/>
                <w:sz w:val="12"/>
                <w:szCs w:val="12"/>
                <w:lang w:eastAsia="zh-CN"/>
              </w:rPr>
              <w:t>6</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2410A3" w:rsidRPr="00C86AF2" w:rsidRDefault="002410A3" w:rsidP="005632EE">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w:t>
            </w:r>
            <w:r w:rsidR="005632EE">
              <w:rPr>
                <w:rFonts w:asciiTheme="majorEastAsia" w:eastAsiaTheme="majorEastAsia" w:hAnsiTheme="majorEastAsia" w:hint="eastAsia"/>
                <w:color w:val="000000" w:themeColor="text1"/>
                <w:sz w:val="12"/>
                <w:szCs w:val="12"/>
              </w:rPr>
              <w:t>条</w:t>
            </w:r>
            <w:r w:rsidRPr="00C86AF2">
              <w:rPr>
                <w:rFonts w:asciiTheme="majorEastAsia" w:eastAsiaTheme="majorEastAsia" w:hAnsiTheme="majorEastAsia" w:hint="eastAsia"/>
                <w:color w:val="000000" w:themeColor="text1"/>
                <w:sz w:val="12"/>
                <w:szCs w:val="12"/>
              </w:rPr>
              <w:t>準用(第26条)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・市町村に送付した</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通知に係る記録</w:t>
            </w:r>
          </w:p>
        </w:tc>
      </w:tr>
      <w:tr w:rsidR="002410A3" w:rsidRPr="00C86AF2" w:rsidTr="00B72B0C">
        <w:tc>
          <w:tcPr>
            <w:tcW w:w="1277" w:type="dxa"/>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31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緊急時等の対応</w:t>
            </w:r>
          </w:p>
        </w:tc>
        <w:tc>
          <w:tcPr>
            <w:tcW w:w="6252"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条例第78条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第72条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・利用者に関する記録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・訪問看護の記録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・連絡体制に係る記録</w:t>
            </w: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32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管理者の責務</w:t>
            </w:r>
          </w:p>
        </w:tc>
        <w:tc>
          <w:tcPr>
            <w:tcW w:w="6252" w:type="dxa"/>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訪問看護事業所の管理者は、従業者の管理及びサービスの利用の申込みに係る調整、業務の実施状況の把握その他の管理を一元的に行っていますか。</w:t>
            </w:r>
          </w:p>
        </w:tc>
        <w:tc>
          <w:tcPr>
            <w:tcW w:w="1134" w:type="dxa"/>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341280">
              <w:rPr>
                <w:rFonts w:asciiTheme="majorEastAsia" w:eastAsiaTheme="majorEastAsia" w:hAnsiTheme="majorEastAsia" w:hint="eastAsia"/>
                <w:color w:val="000000" w:themeColor="text1"/>
                <w:sz w:val="12"/>
                <w:szCs w:val="12"/>
                <w:lang w:eastAsia="zh-CN"/>
              </w:rPr>
              <w:t>58</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準用(第52条)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・組織図・組織規程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・職務分担表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・業務報告書・業務日誌等</w:t>
            </w:r>
          </w:p>
        </w:tc>
      </w:tr>
      <w:tr w:rsidR="002410A3" w:rsidRPr="00C86AF2" w:rsidTr="00B72B0C">
        <w:tc>
          <w:tcPr>
            <w:tcW w:w="1277" w:type="dxa"/>
            <w:vMerge/>
            <w:tcBorders>
              <w:bottom w:val="single" w:sz="4" w:space="0" w:color="auto"/>
            </w:tcBorders>
          </w:tcPr>
          <w:p w:rsidR="002410A3" w:rsidRPr="00C86AF2" w:rsidRDefault="002410A3" w:rsidP="002410A3">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bottom w:val="single"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訪問看護事業所の管理者は、従業者に「運営に関する基準」を遵守させるため必要な指揮命令を行っていますか。</w:t>
            </w:r>
          </w:p>
        </w:tc>
        <w:tc>
          <w:tcPr>
            <w:tcW w:w="1134" w:type="dxa"/>
            <w:tcBorders>
              <w:bottom w:val="single"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341280">
              <w:rPr>
                <w:rFonts w:asciiTheme="majorEastAsia" w:eastAsiaTheme="majorEastAsia" w:hAnsiTheme="majorEastAsia" w:hint="eastAsia"/>
                <w:color w:val="000000" w:themeColor="text1"/>
                <w:sz w:val="12"/>
                <w:szCs w:val="12"/>
                <w:lang w:eastAsia="zh-CN"/>
              </w:rPr>
              <w:t>58</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Borders>
              <w:bottom w:val="single" w:sz="4" w:space="0" w:color="auto"/>
            </w:tcBorders>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2410A3" w:rsidRPr="00C86AF2" w:rsidTr="00B72B0C">
        <w:trPr>
          <w:trHeight w:val="376"/>
        </w:trPr>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33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運営規程</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次に掲げる事業の運営についての重要事項に関する規程（運営規程）を定めていますか。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条例第79条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・指定申請及び変更届（写）</w:t>
            </w:r>
          </w:p>
        </w:tc>
      </w:tr>
      <w:tr w:rsidR="002410A3" w:rsidRPr="00C86AF2" w:rsidTr="00B72B0C">
        <w:trPr>
          <w:trHeight w:val="153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30"/>
            </w:tblGrid>
            <w:tr w:rsidR="002410A3" w:rsidRPr="00C86AF2" w:rsidTr="004F3EDE">
              <w:trPr>
                <w:trHeight w:val="1086"/>
              </w:trPr>
              <w:tc>
                <w:tcPr>
                  <w:tcW w:w="7030"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運営規程には、次の事項を定めるものとします。</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事業の目的及び運営の方針</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従業者の職種、員数及び職務の内容</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営業日及び営業時間</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訪問看護の内容及び利用料その他の費用の額</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オ 通常の事業の実施地域</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カ 緊急時等における対応方法</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キ　虐待の防止のための措置に関する事項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ク その他運営に関する重要事項</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00"/>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shd w:val="clear" w:color="auto" w:fill="auto"/>
          </w:tcPr>
          <w:tbl>
            <w:tblPr>
              <w:tblStyle w:val="a3"/>
              <w:tblpPr w:leftFromText="142" w:rightFromText="142" w:vertAnchor="text" w:horzAnchor="margin" w:tblpY="151"/>
              <w:tblOverlap w:val="never"/>
              <w:tblW w:w="0" w:type="auto"/>
              <w:tblLayout w:type="fixed"/>
              <w:tblLook w:val="04A0" w:firstRow="1" w:lastRow="0" w:firstColumn="1" w:lastColumn="0" w:noHBand="0" w:noVBand="1"/>
            </w:tblPr>
            <w:tblGrid>
              <w:gridCol w:w="7030"/>
            </w:tblGrid>
            <w:tr w:rsidR="002410A3" w:rsidRPr="00C86AF2" w:rsidTr="004F3EDE">
              <w:trPr>
                <w:trHeight w:val="283"/>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エの「利用料」としては、法定代理受領サービスである訪問看護に係る利用料（</w:t>
                  </w:r>
                  <w:r w:rsidRPr="00C86AF2">
                    <w:rPr>
                      <w:rFonts w:asciiTheme="majorEastAsia" w:eastAsiaTheme="majorEastAsia" w:hAnsiTheme="majorEastAsia" w:hint="eastAsia"/>
                      <w:color w:val="000000" w:themeColor="text1"/>
                      <w:sz w:val="12"/>
                      <w:szCs w:val="12"/>
                      <w:u w:val="single"/>
                    </w:rPr>
                    <w:t>１割、２割又は３割負担</w:t>
                  </w:r>
                  <w:r w:rsidRPr="00C86AF2">
                    <w:rPr>
                      <w:rFonts w:asciiTheme="majorEastAsia" w:eastAsiaTheme="majorEastAsia" w:hAnsiTheme="majorEastAsia" w:hint="eastAsia"/>
                      <w:color w:val="000000" w:themeColor="text1"/>
                      <w:sz w:val="12"/>
                      <w:szCs w:val="12"/>
                    </w:rPr>
                    <w:t>）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D0030F">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(19</w:t>
            </w:r>
            <w:r w:rsidR="002410A3"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③</w:t>
            </w:r>
            <w:r w:rsidR="002410A3" w:rsidRPr="00C86AF2">
              <w:rPr>
                <w:rFonts w:asciiTheme="majorEastAsia" w:eastAsiaTheme="majorEastAsia" w:hAnsiTheme="majorEastAsia" w:hint="eastAsia"/>
                <w:color w:val="000000" w:themeColor="text1"/>
                <w:sz w:val="12"/>
                <w:szCs w:val="12"/>
              </w:rPr>
              <w:t>)</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56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99"/>
              <w:tblOverlap w:val="never"/>
              <w:tblW w:w="0" w:type="auto"/>
              <w:tblLayout w:type="fixed"/>
              <w:tblLook w:val="04A0" w:firstRow="1" w:lastRow="0" w:firstColumn="1" w:lastColumn="0" w:noHBand="0" w:noVBand="1"/>
            </w:tblPr>
            <w:tblGrid>
              <w:gridCol w:w="7030"/>
            </w:tblGrid>
            <w:tr w:rsidR="002410A3" w:rsidRPr="00C86AF2" w:rsidTr="004F3EDE">
              <w:trPr>
                <w:trHeight w:val="281"/>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D0030F">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(19</w:t>
            </w:r>
            <w:r w:rsidR="002410A3"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00D0030F">
              <w:rPr>
                <w:rFonts w:asciiTheme="majorEastAsia" w:eastAsiaTheme="majorEastAsia" w:hAnsiTheme="majorEastAsia" w:hint="eastAsia"/>
                <w:color w:val="000000" w:themeColor="text1"/>
                <w:sz w:val="12"/>
                <w:szCs w:val="12"/>
              </w:rPr>
              <w:t>④</w:t>
            </w:r>
            <w:r w:rsidR="002410A3"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352"/>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64"/>
              <w:tblOverlap w:val="never"/>
              <w:tblW w:w="0" w:type="auto"/>
              <w:tblLayout w:type="fixed"/>
              <w:tblLook w:val="04A0" w:firstRow="1" w:lastRow="0" w:firstColumn="1" w:lastColumn="0" w:noHBand="0" w:noVBand="1"/>
            </w:tblPr>
            <w:tblGrid>
              <w:gridCol w:w="7040"/>
            </w:tblGrid>
            <w:tr w:rsidR="002410A3" w:rsidRPr="005F74A3" w:rsidTr="00764FD7">
              <w:tc>
                <w:tcPr>
                  <w:tcW w:w="7040" w:type="dxa"/>
                </w:tcPr>
                <w:p w:rsidR="002410A3" w:rsidRPr="005F74A3" w:rsidRDefault="002410A3" w:rsidP="005F74A3">
                  <w:pPr>
                    <w:spacing w:line="0" w:lineRule="atLeast"/>
                    <w:ind w:left="60" w:hanging="60"/>
                    <w:jc w:val="left"/>
                    <w:rPr>
                      <w:rFonts w:hAnsi="ＭＳ ゴシック"/>
                      <w:color w:val="000000" w:themeColor="text1"/>
                      <w:w w:val="83"/>
                      <w:kern w:val="0"/>
                      <w:sz w:val="12"/>
                      <w:szCs w:val="12"/>
                    </w:rPr>
                  </w:pPr>
                  <w:r w:rsidRPr="005F74A3">
                    <w:rPr>
                      <w:rFonts w:hAnsi="ＭＳ ゴシック" w:hint="eastAsia"/>
                      <w:color w:val="000000" w:themeColor="text1"/>
                      <w:w w:val="83"/>
                      <w:kern w:val="0"/>
                      <w:sz w:val="12"/>
                      <w:szCs w:val="12"/>
                    </w:rPr>
                    <w:t>※　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tc>
            </w:tr>
          </w:tbl>
          <w:p w:rsidR="002410A3" w:rsidRPr="00C86AF2" w:rsidRDefault="002410A3" w:rsidP="002410A3">
            <w:pPr>
              <w:spacing w:line="0" w:lineRule="atLeast"/>
              <w:ind w:left="60" w:hanging="60"/>
              <w:jc w:val="left"/>
              <w:rPr>
                <w:rFonts w:asciiTheme="majorEastAsia" w:eastAsiaTheme="majorEastAsia" w:hAnsiTheme="majorEastAsia"/>
                <w:color w:val="000000" w:themeColor="text1"/>
                <w:w w:val="83"/>
                <w:kern w:val="0"/>
                <w:sz w:val="12"/>
                <w:szCs w:val="12"/>
              </w:rPr>
            </w:pPr>
          </w:p>
        </w:tc>
        <w:tc>
          <w:tcPr>
            <w:tcW w:w="1275" w:type="dxa"/>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準用(平11老企25第三の一の3</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(19)</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⑤)</w:t>
            </w:r>
          </w:p>
        </w:tc>
        <w:tc>
          <w:tcPr>
            <w:tcW w:w="1276" w:type="dxa"/>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352"/>
        </w:trPr>
        <w:tc>
          <w:tcPr>
            <w:tcW w:w="1277" w:type="dxa"/>
            <w:vMerge w:val="restart"/>
            <w:tcBorders>
              <w:top w:val="single" w:sz="4" w:space="0" w:color="auto"/>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34　</w:t>
            </w:r>
          </w:p>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勤務体制の確保等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管理者及び従業者と労働契約を交わしていますか。労働条件通知書等を書面で明示し交付していますか。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労働基準法第15条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労働基準法施行規則</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第5条</w:t>
            </w:r>
          </w:p>
        </w:tc>
        <w:tc>
          <w:tcPr>
            <w:tcW w:w="1276" w:type="dxa"/>
            <w:vMerge w:val="restart"/>
            <w:tcBorders>
              <w:top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・就業規則</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・雇用契約書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・勤務表</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・研修受講修了証明書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・研修計画、出張命令</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・研修会資料</w:t>
            </w:r>
          </w:p>
        </w:tc>
      </w:tr>
      <w:tr w:rsidR="002410A3" w:rsidRPr="00C86AF2" w:rsidTr="00B72B0C">
        <w:trPr>
          <w:trHeight w:val="187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tcBorders>
          </w:tcPr>
          <w:tbl>
            <w:tblPr>
              <w:tblStyle w:val="a3"/>
              <w:tblpPr w:leftFromText="142" w:rightFromText="142" w:vertAnchor="page" w:horzAnchor="margin" w:tblpY="97"/>
              <w:tblOverlap w:val="never"/>
              <w:tblW w:w="0" w:type="auto"/>
              <w:tblLayout w:type="fixed"/>
              <w:tblLook w:val="04A0" w:firstRow="1" w:lastRow="0" w:firstColumn="1" w:lastColumn="0" w:noHBand="0" w:noVBand="1"/>
            </w:tblPr>
            <w:tblGrid>
              <w:gridCol w:w="7030"/>
            </w:tblGrid>
            <w:tr w:rsidR="002410A3" w:rsidRPr="00C86AF2" w:rsidTr="004F3EDE">
              <w:trPr>
                <w:trHeight w:val="1612"/>
              </w:trPr>
              <w:tc>
                <w:tcPr>
                  <w:tcW w:w="7030"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雇用（労働）契約において、労働基準法により下記のような条件を書面で明示することとされています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⑴</w:t>
                  </w:r>
                  <w:r w:rsidRPr="00C86AF2">
                    <w:rPr>
                      <w:rFonts w:asciiTheme="majorEastAsia" w:eastAsiaTheme="majorEastAsia" w:hAnsiTheme="majorEastAsia" w:hint="eastAsia"/>
                      <w:color w:val="000000" w:themeColor="text1"/>
                      <w:sz w:val="12"/>
                      <w:szCs w:val="12"/>
                    </w:rPr>
                    <w:t xml:space="preserve">　労働契約の期間に関する事項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⑵</w:t>
                  </w:r>
                  <w:r w:rsidRPr="00C86AF2">
                    <w:rPr>
                      <w:rFonts w:asciiTheme="majorEastAsia" w:eastAsiaTheme="majorEastAsia" w:hAnsiTheme="majorEastAsia" w:hint="eastAsia"/>
                      <w:color w:val="000000" w:themeColor="text1"/>
                      <w:sz w:val="12"/>
                      <w:szCs w:val="12"/>
                    </w:rPr>
                    <w:t xml:space="preserve">　期間の定めのある労働契約を更新する場合の基準</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⑶</w:t>
                  </w:r>
                  <w:r w:rsidRPr="00C86AF2">
                    <w:rPr>
                      <w:rFonts w:asciiTheme="majorEastAsia" w:eastAsiaTheme="majorEastAsia" w:hAnsiTheme="majorEastAsia" w:hint="eastAsia"/>
                      <w:color w:val="000000" w:themeColor="text1"/>
                      <w:sz w:val="12"/>
                      <w:szCs w:val="12"/>
                    </w:rPr>
                    <w:t xml:space="preserve">　就業の場所及び従事すべき業務に関する事項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⑷</w:t>
                  </w:r>
                  <w:r w:rsidRPr="00C86AF2">
                    <w:rPr>
                      <w:rFonts w:asciiTheme="majorEastAsia" w:eastAsiaTheme="majorEastAsia" w:hAnsiTheme="majorEastAsia" w:hint="eastAsia"/>
                      <w:color w:val="000000" w:themeColor="text1"/>
                      <w:sz w:val="12"/>
                      <w:szCs w:val="12"/>
                    </w:rPr>
                    <w:t xml:space="preserve">　始業・終業時刻、時間外労働の有無、休憩時間、休日、休暇、交替</w:t>
                  </w:r>
                </w:p>
                <w:p w:rsidR="002410A3" w:rsidRPr="00C86AF2" w:rsidRDefault="002410A3" w:rsidP="002410A3">
                  <w:pPr>
                    <w:adjustRightInd w:val="0"/>
                    <w:spacing w:line="0" w:lineRule="atLeast"/>
                    <w:ind w:leftChars="100" w:left="219"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制勤務をさせる場合は就業時転換に関する事項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⑸</w:t>
                  </w:r>
                  <w:r w:rsidRPr="00C86AF2">
                    <w:rPr>
                      <w:rFonts w:asciiTheme="majorEastAsia" w:eastAsiaTheme="majorEastAsia" w:hAnsiTheme="majorEastAsia" w:hint="eastAsia"/>
                      <w:color w:val="000000" w:themeColor="text1"/>
                      <w:sz w:val="12"/>
                      <w:szCs w:val="12"/>
                    </w:rPr>
                    <w:t xml:space="preserve">　賃金の決定、計算及び支払の方法、賃金の締切り及び支払の時期に関する事項</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⑹</w:t>
                  </w:r>
                  <w:r w:rsidRPr="00C86AF2">
                    <w:rPr>
                      <w:rFonts w:asciiTheme="majorEastAsia" w:eastAsiaTheme="majorEastAsia" w:hAnsiTheme="majorEastAsia" w:hint="eastAsia"/>
                      <w:color w:val="000000" w:themeColor="text1"/>
                      <w:sz w:val="12"/>
                      <w:szCs w:val="12"/>
                    </w:rPr>
                    <w:t xml:space="preserve">　退職に関する事項（解雇の事由を含む）　　　</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 xml:space="preserve">　昇給の有無（※）　　</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hint="eastAsia"/>
                      <w:color w:val="000000" w:themeColor="text1"/>
                      <w:sz w:val="12"/>
                      <w:szCs w:val="12"/>
                    </w:rPr>
                    <w:t xml:space="preserve">　退職手当の有無（※）　　</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hint="eastAsia"/>
                      <w:color w:val="000000" w:themeColor="text1"/>
                      <w:sz w:val="12"/>
                      <w:szCs w:val="12"/>
                    </w:rPr>
                    <w:t xml:space="preserve">　賞与の有無（※）　　</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rPr>
                    <w:t>相談窓口（※）</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86AF2">
                    <w:rPr>
                      <w:rFonts w:asciiTheme="majorEastAsia" w:eastAsiaTheme="majorEastAsia" w:hAnsiTheme="majorEastAsia" w:cs="ＭＳ 明朝" w:hint="eastAsia"/>
                      <w:color w:val="000000" w:themeColor="text1"/>
                      <w:sz w:val="12"/>
                      <w:szCs w:val="12"/>
                    </w:rPr>
                    <w:t>⑺</w:t>
                  </w:r>
                  <w:r w:rsidRPr="00C86AF2">
                    <w:rPr>
                      <w:rFonts w:asciiTheme="majorEastAsia" w:eastAsiaTheme="majorEastAsia" w:hAnsiTheme="majorEastAsia"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⑻</w:t>
                  </w:r>
                  <w:r w:rsidRPr="00C86AF2">
                    <w:rPr>
                      <w:rFonts w:asciiTheme="majorEastAsia" w:eastAsiaTheme="majorEastAsia" w:hAnsiTheme="majorEastAsia" w:cs="HG創英ﾌﾟﾚｾﾞﾝｽEB" w:hint="eastAsia"/>
                      <w:color w:val="000000" w:themeColor="text1"/>
                      <w:sz w:val="12"/>
                      <w:szCs w:val="12"/>
                    </w:rPr>
                    <w:t>、</w:t>
                  </w:r>
                  <w:r w:rsidRPr="00C86AF2">
                    <w:rPr>
                      <w:rFonts w:asciiTheme="majorEastAsia" w:eastAsiaTheme="majorEastAsia" w:hAnsiTheme="majorEastAsia" w:cs="ＭＳ 明朝" w:hint="eastAsia"/>
                      <w:color w:val="000000" w:themeColor="text1"/>
                      <w:sz w:val="12"/>
                      <w:szCs w:val="12"/>
                    </w:rPr>
                    <w:t>⑼</w:t>
                  </w:r>
                  <w:r w:rsidRPr="00C86AF2">
                    <w:rPr>
                      <w:rFonts w:asciiTheme="majorEastAsia" w:eastAsiaTheme="majorEastAsia" w:hAnsiTheme="majorEastAsia" w:cs="HG創英ﾌﾟﾚｾﾞﾝｽEB" w:hint="eastAsia"/>
                      <w:color w:val="000000" w:themeColor="text1"/>
                      <w:sz w:val="12"/>
                      <w:szCs w:val="12"/>
                    </w:rPr>
                    <w:t>及び</w:t>
                  </w:r>
                  <w:r w:rsidRPr="00C86AF2">
                    <w:rPr>
                      <w:rFonts w:asciiTheme="majorEastAsia" w:eastAsiaTheme="majorEastAsia" w:hAnsiTheme="majorEastAsia" w:cs="ＭＳ 明朝" w:hint="eastAsia"/>
                      <w:color w:val="000000" w:themeColor="text1"/>
                      <w:sz w:val="12"/>
                      <w:szCs w:val="12"/>
                    </w:rPr>
                    <w:t>⑽</w:t>
                  </w:r>
                  <w:r w:rsidRPr="00C86AF2">
                    <w:rPr>
                      <w:rFonts w:asciiTheme="majorEastAsia" w:eastAsiaTheme="majorEastAsia" w:hAnsiTheme="majorEastAsia" w:cs="HG創英ﾌﾟﾚｾﾞﾝｽEB" w:hint="eastAsia"/>
                      <w:color w:val="000000" w:themeColor="text1"/>
                      <w:sz w:val="12"/>
                      <w:szCs w:val="12"/>
                    </w:rPr>
                    <w:t>についても文書で明示しなくてはなりません。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0" w:firstLineChars="0" w:firstLine="0"/>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利用者に対し適切なサービスを提供できるよう、事業所ごとに看護師等の勤務の体制を定めていますか。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368A0">
              <w:rPr>
                <w:rFonts w:asciiTheme="majorEastAsia" w:eastAsiaTheme="majorEastAsia" w:hAnsiTheme="majorEastAsia" w:hint="eastAsia"/>
                <w:color w:val="000000" w:themeColor="text1"/>
                <w:sz w:val="12"/>
                <w:szCs w:val="12"/>
                <w:lang w:eastAsia="zh-CN"/>
              </w:rPr>
              <w:t>31</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第74条準用(第30条)</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0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8"/>
              <w:tblOverlap w:val="never"/>
              <w:tblW w:w="7030" w:type="dxa"/>
              <w:tblLayout w:type="fixed"/>
              <w:tblLook w:val="04A0" w:firstRow="1" w:lastRow="0" w:firstColumn="1" w:lastColumn="0" w:noHBand="0" w:noVBand="1"/>
            </w:tblPr>
            <w:tblGrid>
              <w:gridCol w:w="7030"/>
            </w:tblGrid>
            <w:tr w:rsidR="002410A3" w:rsidRPr="00C86AF2" w:rsidTr="004F3EDE">
              <w:trPr>
                <w:trHeight w:val="12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原則として月ごとの勤務表を作成し、看護師等については、日々の勤務時間、職務の内容、常勤・非常勤の別、管理者との兼務関係等を明確にしてください。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r w:rsidR="00E345EB" w:rsidRPr="00C86AF2">
              <w:rPr>
                <w:rFonts w:asciiTheme="majorEastAsia" w:eastAsiaTheme="majorEastAsia" w:hAnsiTheme="majorEastAsia" w:hint="eastAsia"/>
                <w:color w:val="000000" w:themeColor="text1"/>
                <w:sz w:val="12"/>
                <w:szCs w:val="12"/>
              </w:rPr>
              <w:t>準用</w:t>
            </w:r>
          </w:p>
          <w:p w:rsidR="002410A3" w:rsidRPr="00C86AF2" w:rsidRDefault="000A2F9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E345EB">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(21</w:t>
            </w:r>
            <w:r w:rsidR="002410A3"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①</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当該事業所の看護師等によってサービスを提供していますか。</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368A0">
              <w:rPr>
                <w:rFonts w:asciiTheme="majorEastAsia" w:eastAsiaTheme="majorEastAsia" w:hAnsiTheme="majorEastAsia" w:hint="eastAsia"/>
                <w:color w:val="000000" w:themeColor="text1"/>
                <w:sz w:val="12"/>
                <w:szCs w:val="12"/>
                <w:lang w:eastAsia="zh-CN"/>
              </w:rPr>
              <w:t>31</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9"/>
              <w:tblOverlap w:val="never"/>
              <w:tblW w:w="7030" w:type="dxa"/>
              <w:tblLayout w:type="fixed"/>
              <w:tblLook w:val="04A0" w:firstRow="1" w:lastRow="0" w:firstColumn="1" w:lastColumn="0" w:noHBand="0" w:noVBand="1"/>
            </w:tblPr>
            <w:tblGrid>
              <w:gridCol w:w="7030"/>
            </w:tblGrid>
            <w:tr w:rsidR="002410A3" w:rsidRPr="00C86AF2" w:rsidTr="004F3EDE">
              <w:trPr>
                <w:trHeight w:val="119"/>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看護師等は、労働者派遣法に規定する派遣労働者（紹介予定派遣に係る者を除く。）であってはなりません。</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p w:rsidR="002410A3" w:rsidRPr="00C86AF2" w:rsidRDefault="00E345EB" w:rsidP="00E345EB">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w:t>
            </w:r>
          </w:p>
        </w:tc>
        <w:tc>
          <w:tcPr>
            <w:tcW w:w="1276" w:type="dxa"/>
            <w:vMerge/>
          </w:tcPr>
          <w:p w:rsidR="002410A3" w:rsidRPr="00C86AF2" w:rsidRDefault="002410A3" w:rsidP="002410A3">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2410A3" w:rsidRPr="00C86AF2" w:rsidTr="00B72B0C">
        <w:trPr>
          <w:trHeight w:val="26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horzAnchor="margin" w:tblpY="20"/>
              <w:tblOverlap w:val="never"/>
              <w:tblW w:w="7030" w:type="dxa"/>
              <w:tblLayout w:type="fixed"/>
              <w:tblLook w:val="04A0" w:firstRow="1" w:lastRow="0" w:firstColumn="1" w:lastColumn="0" w:noHBand="0" w:noVBand="1"/>
            </w:tblPr>
            <w:tblGrid>
              <w:gridCol w:w="7030"/>
            </w:tblGrid>
            <w:tr w:rsidR="002410A3" w:rsidRPr="00C86AF2" w:rsidTr="004F3EDE">
              <w:trPr>
                <w:trHeight w:val="7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当該事業所の看護師等とは、雇用契約その他の契約により、当該事業所の管理者の指揮命令下にある看護師等を指します。</w:t>
                  </w:r>
                </w:p>
              </w:tc>
            </w:tr>
          </w:tbl>
          <w:p w:rsidR="002410A3" w:rsidRPr="00C86AF2" w:rsidRDefault="002410A3" w:rsidP="002410A3">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r w:rsidR="000A2F93">
              <w:rPr>
                <w:rFonts w:asciiTheme="majorEastAsia" w:eastAsiaTheme="majorEastAsia" w:hAnsiTheme="majorEastAsia" w:hint="eastAsia"/>
                <w:color w:val="000000" w:themeColor="text1"/>
                <w:sz w:val="12"/>
                <w:szCs w:val="12"/>
              </w:rPr>
              <w:t>第3の一の</w:t>
            </w:r>
            <w:r w:rsidR="00E345EB">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(21</w:t>
            </w:r>
            <w:r w:rsidRPr="00C86AF2">
              <w:rPr>
                <w:rFonts w:asciiTheme="majorEastAsia" w:eastAsiaTheme="majorEastAsia" w:hAnsiTheme="majorEastAsia" w:hint="eastAsia"/>
                <w:color w:val="000000" w:themeColor="text1"/>
                <w:sz w:val="12"/>
                <w:szCs w:val="12"/>
              </w:rPr>
              <w:t>)</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8"/>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看護師等の資質の向上のために研修の機会を確保していますか。</w:t>
            </w:r>
          </w:p>
        </w:tc>
        <w:tc>
          <w:tcPr>
            <w:tcW w:w="1134" w:type="dxa"/>
            <w:tcBorders>
              <w:top w:val="single" w:sz="4" w:space="0" w:color="auto"/>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2368A0">
              <w:rPr>
                <w:rFonts w:asciiTheme="majorEastAsia" w:eastAsiaTheme="majorEastAsia" w:hAnsiTheme="majorEastAsia" w:hint="eastAsia"/>
                <w:color w:val="000000" w:themeColor="text1"/>
                <w:sz w:val="12"/>
                <w:szCs w:val="12"/>
                <w:lang w:eastAsia="zh-CN"/>
              </w:rPr>
              <w:t>31</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rPr>
          <w:trHeight w:val="303"/>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84"/>
              <w:tblOverlap w:val="never"/>
              <w:tblW w:w="7030" w:type="dxa"/>
              <w:tblLayout w:type="fixed"/>
              <w:tblLook w:val="04A0" w:firstRow="1" w:lastRow="0" w:firstColumn="1" w:lastColumn="0" w:noHBand="0" w:noVBand="1"/>
            </w:tblPr>
            <w:tblGrid>
              <w:gridCol w:w="7030"/>
            </w:tblGrid>
            <w:tr w:rsidR="002410A3" w:rsidRPr="00C86AF2" w:rsidTr="004F3EDE">
              <w:trPr>
                <w:trHeight w:val="65"/>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研修機関が実施する研修や当該事業所内の研修への参加の機会を計画的に確保してください。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(20)</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適切な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pPr w:leftFromText="142" w:rightFromText="142" w:vertAnchor="page" w:horzAnchor="margin" w:tblpY="51"/>
              <w:tblOverlap w:val="never"/>
              <w:tblW w:w="6973" w:type="dxa"/>
              <w:tblLayout w:type="fixed"/>
              <w:tblLook w:val="04A0" w:firstRow="1" w:lastRow="0" w:firstColumn="1" w:lastColumn="0" w:noHBand="0" w:noVBand="1"/>
            </w:tblPr>
            <w:tblGrid>
              <w:gridCol w:w="6973"/>
            </w:tblGrid>
            <w:tr w:rsidR="002410A3" w:rsidRPr="00C86AF2" w:rsidTr="0027546E">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事業主が講ずべき措置の具体的内容</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事業主が講ずべき措置の具体的な内容は、事業主が職場における性的な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特に以下の内容に留意してください。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①　事業主の方針等の明確化及びその周知・啓発、職場におけるハラスメントの内容及び職場におけるハラスメントを行ってはならない旨の方針を明確化し、従業者に周知・啓発すること。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なお、パワーハラスメント防止のための事業主の方針の明確化等の措置義務については、女性の職業生活における活躍の推進に関する法律等の一部を改　正する法律（令和元年法律第24号）附則第3条の規　定により読み替えられた労働施策の総合的な推進並びに労働者の雇用の安定及び職業生活の充実等に関する法律第30条の2第1項の規定により、中小企業（医療・介護を含むサービス業を主たる事業とする。事業主については資本金が 5000万円以下又は常時使　用する従業員の数が100</w:t>
                  </w:r>
                  <w:r w:rsidR="00376C28">
                    <w:rPr>
                      <w:rFonts w:asciiTheme="majorEastAsia" w:eastAsiaTheme="majorEastAsia" w:hAnsiTheme="majorEastAsia" w:hint="eastAsia"/>
                      <w:color w:val="000000" w:themeColor="text1"/>
                      <w:sz w:val="12"/>
                      <w:szCs w:val="12"/>
                    </w:rPr>
                    <w:t>人以下の企業）は、令和４年４月１日から義務化となりました。</w:t>
                  </w:r>
                  <w:r w:rsidRPr="00C86AF2">
                    <w:rPr>
                      <w:rFonts w:asciiTheme="majorEastAsia" w:eastAsiaTheme="majorEastAsia" w:hAnsiTheme="majorEastAsia" w:hint="eastAsia"/>
                      <w:color w:val="000000" w:themeColor="text1"/>
                      <w:sz w:val="12"/>
                      <w:szCs w:val="12"/>
                    </w:rPr>
                    <w:t>適切な勤務体制の確保等の観点から、必要な措置を講じるよう努めてください。</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事業主が講じることが望ましい取組について</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FE6F02">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https://www.mhlw.go.jp/stf/newpage_05120.html）</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35</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業務継続計画の策定等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条例第81</w:t>
            </w:r>
            <w:r w:rsidRPr="00C86AF2">
              <w:rPr>
                <w:rFonts w:asciiTheme="majorEastAsia" w:eastAsiaTheme="majorEastAsia" w:hAnsiTheme="majorEastAsia"/>
                <w:color w:val="000000" w:themeColor="text1"/>
                <w:sz w:val="12"/>
                <w:szCs w:val="12"/>
              </w:rPr>
              <w:t>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準用(第31条の2)</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平11厚令37第74条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準用(第30条の2）</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看護師等に対し、業務継続計画について周知するとともに、必要な研修及び訓練を定期的に実施するよう努めていますか。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定期的に業務継続計画の見直しを行い、必要に応じて業務継続計画の変更を行うよう努めていますか。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90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訪問看護事業者は、感染症や災害が発生した場合にあっても、利用者が継続して訪問看護の提供を受けられるよう、業務継続計画を策定するとともに、当該業務継続計画に従い、看護師等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当たっては、全ての従業者が参加できるようにすることが望ましい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2224"/>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平時からの備え（体制構築・整備、感染症防止に向けた取組の実施、備蓄品の確保等）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初動対応</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感染拡大防止体制の確立（保健所との連携、濃厚接触者への対応、関係者との情報共有等）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災害に係る業務継続計画</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ａ　平常時の対応（建物・設備の安全対策、電気・水道等のライフラインが停止した場合の対策、必要品の備蓄等）</w:t>
                  </w:r>
                </w:p>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ｂ　緊急時の対応（業務継続計画発動基準、対応体制等）</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ｃ 他施設及び地域との連携</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25 第三の二の3</w:t>
            </w:r>
            <w:r w:rsidR="00427C17">
              <w:rPr>
                <w:rFonts w:asciiTheme="majorEastAsia" w:eastAsiaTheme="majorEastAsia" w:hAnsiTheme="majorEastAsia" w:hint="eastAsia"/>
                <w:color w:val="000000" w:themeColor="text1"/>
                <w:sz w:val="12"/>
                <w:szCs w:val="12"/>
              </w:rPr>
              <w:t>の</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(7)</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lang w:eastAsia="zh-CN"/>
              </w:rPr>
              <w:t>②）</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878"/>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25 第三の二の3</w:t>
            </w:r>
            <w:r w:rsidR="00427C17">
              <w:rPr>
                <w:rFonts w:asciiTheme="majorEastAsia" w:eastAsiaTheme="majorEastAsia" w:hAnsiTheme="majorEastAsia" w:hint="eastAsia"/>
                <w:color w:val="000000" w:themeColor="text1"/>
                <w:sz w:val="12"/>
                <w:szCs w:val="12"/>
              </w:rPr>
              <w:t>の</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(7)</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lang w:eastAsia="zh-CN"/>
              </w:rPr>
              <w:t>③）</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697"/>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6973" w:type="dxa"/>
              <w:tblLayout w:type="fixed"/>
              <w:tblLook w:val="04A0" w:firstRow="1" w:lastRow="0" w:firstColumn="1" w:lastColumn="0" w:noHBand="0" w:noVBand="1"/>
            </w:tblPr>
            <w:tblGrid>
              <w:gridCol w:w="6973"/>
            </w:tblGrid>
            <w:tr w:rsidR="002410A3" w:rsidRPr="00C86AF2" w:rsidTr="00B273E8">
              <w:tc>
                <w:tcPr>
                  <w:tcW w:w="6973" w:type="dxa"/>
                </w:tcPr>
                <w:p w:rsidR="002410A3" w:rsidRPr="00C86AF2" w:rsidRDefault="002410A3" w:rsidP="002410A3">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25 第三の二の3</w:t>
            </w:r>
            <w:r w:rsidR="00427C17">
              <w:rPr>
                <w:rFonts w:asciiTheme="majorEastAsia" w:eastAsiaTheme="majorEastAsia" w:hAnsiTheme="majorEastAsia" w:hint="eastAsia"/>
                <w:color w:val="000000" w:themeColor="text1"/>
                <w:sz w:val="12"/>
                <w:szCs w:val="12"/>
              </w:rPr>
              <w:t>の</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(7)</w:t>
            </w:r>
            <w:r w:rsidR="00427C17">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lang w:eastAsia="zh-CN"/>
              </w:rPr>
              <w:t>④）</w:t>
            </w: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36　</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衛生管理等</w:t>
            </w:r>
          </w:p>
        </w:tc>
        <w:tc>
          <w:tcPr>
            <w:tcW w:w="6252" w:type="dxa"/>
            <w:tcBorders>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看護師等の清潔の保持及び健康状態について、必要な管理を行っていますか。</w:t>
            </w:r>
          </w:p>
        </w:tc>
        <w:tc>
          <w:tcPr>
            <w:tcW w:w="1134" w:type="dxa"/>
            <w:tcBorders>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7148B8">
              <w:rPr>
                <w:rFonts w:asciiTheme="majorEastAsia" w:eastAsiaTheme="majorEastAsia" w:hAnsiTheme="majorEastAsia" w:hint="eastAsia"/>
                <w:color w:val="000000" w:themeColor="text1"/>
                <w:sz w:val="12"/>
                <w:szCs w:val="12"/>
                <w:lang w:eastAsia="zh-CN"/>
              </w:rPr>
              <w:t>32</w:t>
            </w:r>
            <w:r w:rsidRPr="00C86AF2">
              <w:rPr>
                <w:rFonts w:asciiTheme="majorEastAsia" w:eastAsiaTheme="majorEastAsia" w:hAnsiTheme="majorEastAsia" w:hint="eastAsia"/>
                <w:color w:val="000000" w:themeColor="text1"/>
                <w:sz w:val="12"/>
                <w:szCs w:val="12"/>
                <w:lang w:eastAsia="zh-CN"/>
              </w:rPr>
              <w:t>条第1項)</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労働安全衛</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生法第66条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・支出関係の証拠書</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・健康診断の記録</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・衛生マニュアル等</w:t>
            </w: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pPr w:leftFromText="142" w:rightFromText="142" w:vertAnchor="text" w:tblpY="105"/>
              <w:tblOverlap w:val="never"/>
              <w:tblW w:w="7030" w:type="dxa"/>
              <w:tblLayout w:type="fixed"/>
              <w:tblLook w:val="04A0" w:firstRow="1" w:lastRow="0" w:firstColumn="1" w:lastColumn="0" w:noHBand="0" w:noVBand="1"/>
            </w:tblPr>
            <w:tblGrid>
              <w:gridCol w:w="7030"/>
            </w:tblGrid>
            <w:tr w:rsidR="002410A3" w:rsidRPr="00C86AF2" w:rsidTr="004F3EDE">
              <w:trPr>
                <w:trHeight w:val="11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rsidR="002410A3" w:rsidRPr="00C86AF2" w:rsidRDefault="002410A3" w:rsidP="002410A3">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vMerge/>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事業所の設備及び備品等について、衛生的な管理に努めていますか。　</w:t>
            </w:r>
          </w:p>
        </w:tc>
        <w:tc>
          <w:tcPr>
            <w:tcW w:w="1134" w:type="dxa"/>
            <w:tcBorders>
              <w:top w:val="single" w:sz="4" w:space="0" w:color="auto"/>
              <w:bottom w:val="dotted" w:sz="4" w:space="0" w:color="auto"/>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7148B8">
              <w:rPr>
                <w:rFonts w:asciiTheme="majorEastAsia" w:eastAsiaTheme="majorEastAsia" w:hAnsiTheme="majorEastAsia" w:hint="eastAsia"/>
                <w:color w:val="000000" w:themeColor="text1"/>
                <w:sz w:val="12"/>
                <w:szCs w:val="12"/>
                <w:lang w:eastAsia="zh-CN"/>
              </w:rPr>
              <w:t>32</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p>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2410A3" w:rsidRPr="00C86AF2" w:rsidTr="004F3EDE">
              <w:trPr>
                <w:trHeight w:val="250"/>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看護師等が感染源となることを予防し、また看護師等を感染の危険から守るため、使い捨ての手袋等感染を予防するための備品等を備えるなど対策を講じてください。</w:t>
                  </w:r>
                </w:p>
              </w:tc>
            </w:tr>
          </w:tbl>
          <w:tbl>
            <w:tblPr>
              <w:tblStyle w:val="a3"/>
              <w:tblpPr w:leftFromText="142" w:rightFromText="142" w:vertAnchor="text" w:horzAnchor="margin" w:tblpY="-102"/>
              <w:tblOverlap w:val="never"/>
              <w:tblW w:w="7030" w:type="dxa"/>
              <w:tblLayout w:type="fixed"/>
              <w:tblLook w:val="04A0" w:firstRow="1" w:lastRow="0" w:firstColumn="1" w:lastColumn="0" w:noHBand="0" w:noVBand="1"/>
            </w:tblPr>
            <w:tblGrid>
              <w:gridCol w:w="7030"/>
            </w:tblGrid>
            <w:tr w:rsidR="002410A3" w:rsidRPr="00C86AF2" w:rsidTr="004F3EDE">
              <w:trPr>
                <w:trHeight w:val="174"/>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手洗所等に従業者共用のタオルを設置している場合、そのタオルを感染源として感染拡大のおそれがありますので、共用タオルは使用しないでください。</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E345EB">
              <w:rPr>
                <w:rFonts w:asciiTheme="majorEastAsia" w:eastAsiaTheme="majorEastAsia" w:hAnsiTheme="majorEastAsia" w:hint="eastAsia"/>
                <w:color w:val="000000" w:themeColor="text1"/>
                <w:sz w:val="12"/>
                <w:szCs w:val="12"/>
              </w:rPr>
              <w:t>3</w:t>
            </w:r>
            <w:r w:rsidR="00427C17">
              <w:rPr>
                <w:rFonts w:asciiTheme="majorEastAsia" w:eastAsiaTheme="majorEastAsia" w:hAnsiTheme="majorEastAsia" w:hint="eastAsia"/>
                <w:color w:val="000000" w:themeColor="text1"/>
                <w:sz w:val="12"/>
                <w:szCs w:val="12"/>
              </w:rPr>
              <w:t>の</w:t>
            </w:r>
            <w:r w:rsidR="00E345EB">
              <w:rPr>
                <w:rFonts w:asciiTheme="majorEastAsia" w:eastAsiaTheme="majorEastAsia" w:hAnsiTheme="majorEastAsia" w:hint="eastAsia"/>
                <w:color w:val="000000" w:themeColor="text1"/>
                <w:sz w:val="12"/>
                <w:szCs w:val="12"/>
              </w:rPr>
              <w:t>(23</w:t>
            </w:r>
            <w:r w:rsidRPr="00C86AF2">
              <w:rPr>
                <w:rFonts w:asciiTheme="majorEastAsia" w:eastAsiaTheme="majorEastAsia" w:hAnsiTheme="majorEastAsia" w:hint="eastAsia"/>
                <w:color w:val="000000" w:themeColor="text1"/>
                <w:sz w:val="12"/>
                <w:szCs w:val="12"/>
              </w:rPr>
              <w:t>)）</w:t>
            </w:r>
          </w:p>
        </w:tc>
        <w:tc>
          <w:tcPr>
            <w:tcW w:w="1276" w:type="dxa"/>
            <w:vMerge/>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2410A3" w:rsidRPr="00C86AF2" w:rsidTr="00B72B0C">
        <w:trPr>
          <w:trHeight w:val="529"/>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当該事業所において感染症が発生し、又はまん延しないように、次の各号に掲げる措置を講じるよう努めていますか。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2410A3" w:rsidRPr="00C86AF2" w:rsidTr="00B72B0C">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二　当該事業所における感染症の予防及びまん延の防止のための指針を整備すること。</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p>
          <w:p w:rsidR="002410A3" w:rsidRPr="00C86AF2" w:rsidRDefault="002410A3" w:rsidP="002410A3">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三　当該事業所において、看護師等に対し、感染症の予防及びまん延の防止のための研修及び訓練を定期的に実施すること。</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rPr>
          <w:trHeight w:val="733"/>
        </w:trPr>
        <w:tc>
          <w:tcPr>
            <w:tcW w:w="1277" w:type="dxa"/>
            <w:vMerge/>
            <w:tcBorders>
              <w:bottom w:val="nil"/>
            </w:tcBorders>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tbl>
            <w:tblPr>
              <w:tblStyle w:val="a3"/>
              <w:tblW w:w="0" w:type="auto"/>
              <w:tblLayout w:type="fixed"/>
              <w:tblLook w:val="04A0" w:firstRow="1" w:lastRow="0" w:firstColumn="1" w:lastColumn="0" w:noHBand="0" w:noVBand="1"/>
            </w:tblPr>
            <w:tblGrid>
              <w:gridCol w:w="6153"/>
            </w:tblGrid>
            <w:tr w:rsidR="002410A3" w:rsidRPr="00C86AF2" w:rsidTr="008D6F31">
              <w:tc>
                <w:tcPr>
                  <w:tcW w:w="6153"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感染症の予防及びまん延の防止のための対策を検討する委員会</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感染症の予防及びまん延の防止のための指針</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当該事業所における「感染症の予防及びまん延の防止のための指針」には、平常時の対策及び発生時の対応を規定します。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なお、それぞれの項目の記載内容の例については、「介護現場における感染対策の手引き」を参照してください。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感染症の予防及びまん延の防止のための研修及び訓練</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看護師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訓練の実施は、机上を含めその実施手法は問わないものの、机上及び実地で実施するものを適切に組み合わせながら実施することが適切です。</w:t>
                  </w:r>
                </w:p>
              </w:tc>
            </w:tr>
          </w:tbl>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2410A3" w:rsidRPr="00C86AF2" w:rsidRDefault="002410A3" w:rsidP="002410A3">
            <w:pPr>
              <w:widowControl/>
              <w:spacing w:line="0" w:lineRule="atLeast"/>
              <w:ind w:left="0" w:firstLineChars="0" w:firstLine="0"/>
              <w:jc w:val="left"/>
              <w:rPr>
                <w:rFonts w:asciiTheme="majorEastAsia" w:eastAsiaTheme="majorEastAsia" w:hAnsiTheme="majorEastAsia"/>
                <w:sz w:val="12"/>
                <w:szCs w:val="12"/>
              </w:rPr>
            </w:pPr>
            <w:r w:rsidRPr="00C86AF2">
              <w:rPr>
                <w:rFonts w:asciiTheme="majorEastAsia" w:eastAsiaTheme="majorEastAsia" w:hAnsiTheme="majorEastAsia" w:hint="eastAsia"/>
                <w:sz w:val="12"/>
                <w:szCs w:val="12"/>
              </w:rPr>
              <w:t>準用(平11老企</w:t>
            </w:r>
            <w:r w:rsidRPr="00C86AF2">
              <w:rPr>
                <w:rFonts w:asciiTheme="majorEastAsia" w:eastAsiaTheme="majorEastAsia" w:hAnsiTheme="majorEastAsia" w:hint="eastAsia"/>
                <w:sz w:val="12"/>
                <w:szCs w:val="12"/>
              </w:rPr>
              <w:br/>
              <w:t>25 第三の二の3</w:t>
            </w:r>
            <w:r w:rsidR="002A04B4">
              <w:rPr>
                <w:rFonts w:asciiTheme="majorEastAsia" w:eastAsiaTheme="majorEastAsia" w:hAnsiTheme="majorEastAsia" w:hint="eastAsia"/>
                <w:sz w:val="12"/>
                <w:szCs w:val="12"/>
              </w:rPr>
              <w:t>の</w:t>
            </w:r>
            <w:r w:rsidRPr="00C86AF2">
              <w:rPr>
                <w:rFonts w:asciiTheme="majorEastAsia" w:eastAsiaTheme="majorEastAsia" w:hAnsiTheme="majorEastAsia" w:hint="eastAsia"/>
                <w:sz w:val="12"/>
                <w:szCs w:val="12"/>
              </w:rPr>
              <w:br/>
              <w:t>(8)</w:t>
            </w:r>
            <w:r w:rsidR="002A04B4">
              <w:rPr>
                <w:rFonts w:asciiTheme="majorEastAsia" w:eastAsiaTheme="majorEastAsia" w:hAnsiTheme="majorEastAsia" w:hint="eastAsia"/>
                <w:sz w:val="12"/>
                <w:szCs w:val="12"/>
              </w:rPr>
              <w:t>の</w:t>
            </w:r>
            <w:r w:rsidRPr="00C86AF2">
              <w:rPr>
                <w:rFonts w:asciiTheme="majorEastAsia" w:eastAsiaTheme="majorEastAsia" w:hAnsiTheme="majorEastAsia" w:hint="eastAsia"/>
                <w:sz w:val="12"/>
                <w:szCs w:val="12"/>
              </w:rPr>
              <w:t>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2410A3" w:rsidRPr="00C86AF2" w:rsidTr="00B72B0C">
        <w:tc>
          <w:tcPr>
            <w:tcW w:w="1277" w:type="dxa"/>
            <w:vMerge w:val="restart"/>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37</w:t>
            </w:r>
          </w:p>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掲示</w:t>
            </w:r>
          </w:p>
        </w:tc>
        <w:tc>
          <w:tcPr>
            <w:tcW w:w="6252" w:type="dxa"/>
            <w:tcBorders>
              <w:bottom w:val="dotted"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事業所の見やすい場所に運営規程の概要、看護師等の勤務の体制その他の利用申込者のサービスの選択に資すると認められる重要事項の掲示を行っていますか。</w:t>
            </w:r>
          </w:p>
        </w:tc>
        <w:tc>
          <w:tcPr>
            <w:tcW w:w="1134" w:type="dxa"/>
            <w:tcBorders>
              <w:bottom w:val="nil"/>
            </w:tcBorders>
          </w:tcPr>
          <w:p w:rsidR="002410A3" w:rsidRPr="00C86AF2" w:rsidRDefault="002410A3" w:rsidP="002410A3">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sidR="00EF1AA8">
              <w:rPr>
                <w:rFonts w:asciiTheme="majorEastAsia" w:eastAsiaTheme="majorEastAsia" w:hAnsiTheme="majorEastAsia" w:hint="eastAsia"/>
                <w:color w:val="000000" w:themeColor="text1"/>
                <w:sz w:val="12"/>
                <w:szCs w:val="12"/>
                <w:lang w:eastAsia="zh-CN"/>
              </w:rPr>
              <w:t>33</w:t>
            </w:r>
            <w:r w:rsidRPr="00C86AF2">
              <w:rPr>
                <w:rFonts w:asciiTheme="majorEastAsia" w:eastAsiaTheme="majorEastAsia" w:hAnsiTheme="majorEastAsia" w:hint="eastAsia"/>
                <w:color w:val="000000" w:themeColor="text1"/>
                <w:sz w:val="12"/>
                <w:szCs w:val="12"/>
                <w:lang w:eastAsia="zh-CN"/>
              </w:rPr>
              <w:t>条)</w:t>
            </w:r>
          </w:p>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平11厚令37第74条準用(第32条）</w:t>
            </w:r>
          </w:p>
        </w:tc>
        <w:tc>
          <w:tcPr>
            <w:tcW w:w="1276" w:type="dxa"/>
            <w:vMerge w:val="restart"/>
          </w:tcPr>
          <w:p w:rsidR="002410A3" w:rsidRPr="00C86AF2" w:rsidRDefault="002410A3" w:rsidP="002410A3">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・掲示物</w:t>
            </w:r>
          </w:p>
        </w:tc>
      </w:tr>
      <w:tr w:rsidR="002410A3" w:rsidRPr="00C86AF2" w:rsidTr="00B72B0C">
        <w:trPr>
          <w:trHeight w:val="461"/>
        </w:trPr>
        <w:tc>
          <w:tcPr>
            <w:tcW w:w="1277" w:type="dxa"/>
            <w:vMerge/>
          </w:tcPr>
          <w:p w:rsidR="002410A3" w:rsidRPr="00C86AF2" w:rsidRDefault="002410A3" w:rsidP="002410A3">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shd w:val="clear" w:color="auto" w:fill="auto"/>
          </w:tcPr>
          <w:tbl>
            <w:tblPr>
              <w:tblStyle w:val="a3"/>
              <w:tblpPr w:leftFromText="142" w:rightFromText="142" w:vertAnchor="page" w:horzAnchor="margin" w:tblpY="65"/>
              <w:tblOverlap w:val="never"/>
              <w:tblW w:w="0" w:type="auto"/>
              <w:tblLayout w:type="fixed"/>
              <w:tblLook w:val="04A0" w:firstRow="1" w:lastRow="0" w:firstColumn="1" w:lastColumn="0" w:noHBand="0" w:noVBand="1"/>
            </w:tblPr>
            <w:tblGrid>
              <w:gridCol w:w="7030"/>
            </w:tblGrid>
            <w:tr w:rsidR="002410A3" w:rsidRPr="00C86AF2" w:rsidTr="004F3EDE">
              <w:trPr>
                <w:trHeight w:val="277"/>
              </w:trPr>
              <w:tc>
                <w:tcPr>
                  <w:tcW w:w="7030" w:type="dxa"/>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利用申込者のサービスの選択に資すると認められる重要事項とは、当該事業所の運営規程の概要、看護師等の勤務体制、事故発生時の対応、苦情処理の体制等をいいます。</w:t>
                  </w:r>
                </w:p>
              </w:tc>
            </w:tr>
          </w:tbl>
          <w:p w:rsidR="002410A3" w:rsidRPr="00C86AF2" w:rsidRDefault="002410A3" w:rsidP="002410A3">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(1)）</w:t>
            </w:r>
          </w:p>
        </w:tc>
        <w:tc>
          <w:tcPr>
            <w:tcW w:w="1276" w:type="dxa"/>
            <w:vMerge/>
            <w:tcBorders>
              <w:bottom w:val="single" w:sz="4" w:space="0" w:color="auto"/>
            </w:tcBorders>
          </w:tcPr>
          <w:p w:rsidR="002410A3" w:rsidRPr="00C86AF2" w:rsidRDefault="002410A3" w:rsidP="002410A3">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tcPr>
          <w:p w:rsidR="00F25B54" w:rsidRPr="00C54101" w:rsidRDefault="00F25B54" w:rsidP="00F25B54">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②　重要事項を法人や事業所のホームページや介護サービス情報公表システム等のウェブサイトに掲載していますか。</w:t>
            </w:r>
            <w:r w:rsidRPr="00C54101">
              <w:rPr>
                <w:rFonts w:hAnsi="ＭＳ ゴシック" w:hint="eastAsia"/>
                <w:color w:val="FF0000"/>
                <w:sz w:val="16"/>
                <w:szCs w:val="16"/>
              </w:rPr>
              <w:tab/>
            </w:r>
          </w:p>
          <w:p w:rsidR="00F25B54" w:rsidRPr="00C54101" w:rsidRDefault="00F25B54" w:rsidP="00F25B54">
            <w:pPr>
              <w:adjustRightInd w:val="0"/>
              <w:spacing w:line="0" w:lineRule="atLeast"/>
              <w:ind w:left="75" w:hangingChars="54" w:hanging="75"/>
              <w:contextualSpacing/>
              <w:jc w:val="left"/>
              <w:rPr>
                <w:rFonts w:hAnsi="ＭＳ ゴシック"/>
                <w:color w:val="FF0000"/>
                <w:sz w:val="16"/>
                <w:szCs w:val="16"/>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FF0000"/>
                <w:w w:val="83"/>
                <w:kern w:val="0"/>
                <w:sz w:val="12"/>
                <w:szCs w:val="12"/>
              </w:rPr>
            </w:pPr>
          </w:p>
        </w:tc>
        <w:tc>
          <w:tcPr>
            <w:tcW w:w="1275" w:type="dxa"/>
            <w:tcBorders>
              <w:bottom w:val="nil"/>
            </w:tcBorders>
          </w:tcPr>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条例第</w:t>
            </w:r>
            <w:r>
              <w:rPr>
                <w:rFonts w:hAnsi="ＭＳ ゴシック" w:hint="eastAsia"/>
                <w:color w:val="FF0000"/>
                <w:sz w:val="12"/>
                <w:szCs w:val="12"/>
                <w:lang w:eastAsia="zh-CN"/>
              </w:rPr>
              <w:t>81</w:t>
            </w:r>
            <w:r w:rsidRPr="00C54101">
              <w:rPr>
                <w:rFonts w:hAnsi="ＭＳ ゴシック" w:hint="eastAsia"/>
                <w:color w:val="FF0000"/>
                <w:sz w:val="12"/>
                <w:szCs w:val="12"/>
                <w:lang w:eastAsia="zh-CN"/>
              </w:rPr>
              <w:t>条</w:t>
            </w:r>
          </w:p>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準用(第33条第3項)</w:t>
            </w:r>
          </w:p>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準用（平11厚令37</w:t>
            </w:r>
          </w:p>
          <w:p w:rsidR="00F25B54" w:rsidRPr="00C54101" w:rsidRDefault="00F25B54" w:rsidP="00F25B54">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第</w:t>
            </w:r>
            <w:r>
              <w:rPr>
                <w:rFonts w:hAnsi="ＭＳ ゴシック" w:hint="eastAsia"/>
                <w:color w:val="FF0000"/>
                <w:sz w:val="12"/>
                <w:szCs w:val="12"/>
                <w:lang w:eastAsia="zh-CN"/>
              </w:rPr>
              <w:t>32</w:t>
            </w:r>
            <w:r w:rsidRPr="00C54101">
              <w:rPr>
                <w:rFonts w:hAnsi="ＭＳ ゴシック" w:hint="eastAsia"/>
                <w:color w:val="FF0000"/>
                <w:sz w:val="12"/>
                <w:szCs w:val="12"/>
                <w:lang w:eastAsia="zh-CN"/>
              </w:rPr>
              <w:t>条第3項）</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w:t>
            </w:r>
          </w:p>
        </w:tc>
      </w:tr>
      <w:tr w:rsidR="00F25B54" w:rsidRPr="00C86AF2"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6C592D">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nil"/>
            </w:tcBorders>
          </w:tcPr>
          <w:p w:rsidR="00F25B54" w:rsidRPr="00C86AF2" w:rsidRDefault="00F25B54" w:rsidP="002A04B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第三の一の3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(24)</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38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秘密保持等</w:t>
            </w:r>
          </w:p>
        </w:tc>
        <w:tc>
          <w:tcPr>
            <w:tcW w:w="6252" w:type="dxa"/>
            <w:tcBorders>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従業者が、正当な理由がなく、その業務上知り得た利用者又はその家族の秘密を漏らしていませんか。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w:t>
            </w:r>
            <w:r>
              <w:rPr>
                <w:rFonts w:asciiTheme="majorEastAsia" w:eastAsiaTheme="majorEastAsia" w:hAnsiTheme="majorEastAsia" w:hint="eastAsia"/>
                <w:color w:val="000000" w:themeColor="text1"/>
                <w:sz w:val="12"/>
                <w:szCs w:val="12"/>
                <w:lang w:eastAsia="zh-CN"/>
              </w:rPr>
              <w:t>34</w:t>
            </w:r>
            <w:r w:rsidRPr="00C86AF2">
              <w:rPr>
                <w:rFonts w:asciiTheme="majorEastAsia" w:eastAsiaTheme="majorEastAsia" w:hAnsiTheme="majorEastAsia" w:hint="eastAsia"/>
                <w:color w:val="000000" w:themeColor="text1"/>
                <w:sz w:val="12"/>
                <w:szCs w:val="12"/>
                <w:lang w:eastAsia="zh-CN"/>
              </w:rPr>
              <w:t>条第1項)</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・就業時の取り決め等の記録</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・利用者の同意書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・情報提供に使用された文書等（会議資料等）</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1"/>
              <w:tblOverlap w:val="never"/>
              <w:tblW w:w="0" w:type="auto"/>
              <w:tblLayout w:type="fixed"/>
              <w:tblLook w:val="04A0" w:firstRow="1" w:lastRow="0" w:firstColumn="1" w:lastColumn="0" w:noHBand="0" w:noVBand="1"/>
            </w:tblPr>
            <w:tblGrid>
              <w:gridCol w:w="7030"/>
            </w:tblGrid>
            <w:tr w:rsidR="00F25B54" w:rsidRPr="00C86AF2" w:rsidTr="004F3EDE">
              <w:trPr>
                <w:trHeight w:val="119"/>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秘密を保持すべき旨を就業規則に規定し、誓約書等をとるなどの措置を講じてください。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準用(第33条)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②　従業者であった者が、正当な理由がなく、その業務上知り得た利用者又はその家族の秘密を漏らすことがないよう、必要な措置を講じていますか。  </w:t>
            </w:r>
          </w:p>
        </w:tc>
        <w:tc>
          <w:tcPr>
            <w:tcW w:w="1134" w:type="dxa"/>
            <w:tcBorders>
              <w:top w:val="single" w:sz="4" w:space="0" w:color="auto"/>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4</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rPr>
          <w:trHeight w:val="38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4F3EDE">
              <w:trPr>
                <w:trHeight w:val="278"/>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具体的には、従業者でなくなった後においてもこれらの秘密を保持すべき旨を、従業者との雇用時等に取り決め、例えば違約金についての定めをおくなどの措置を講じてください。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p>
          <w:p w:rsidR="00F25B54" w:rsidRPr="00C86AF2" w:rsidRDefault="000A2F93"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F25B54"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F25B54" w:rsidRPr="00C86AF2">
              <w:rPr>
                <w:rFonts w:asciiTheme="majorEastAsia" w:eastAsiaTheme="majorEastAsia" w:hAnsiTheme="majorEastAsia" w:hint="eastAsia"/>
                <w:color w:val="000000" w:themeColor="text1"/>
                <w:sz w:val="12"/>
                <w:szCs w:val="12"/>
              </w:rPr>
              <w:t>(2</w:t>
            </w:r>
            <w:r w:rsidR="00613432">
              <w:rPr>
                <w:rFonts w:asciiTheme="majorEastAsia" w:eastAsiaTheme="majorEastAsia" w:hAnsiTheme="majorEastAsia" w:hint="eastAsia"/>
                <w:color w:val="000000" w:themeColor="text1"/>
                <w:sz w:val="12"/>
                <w:szCs w:val="12"/>
              </w:rPr>
              <w:t>5</w:t>
            </w:r>
            <w:r w:rsidR="00F25B54"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00F25B54" w:rsidRPr="00C86AF2">
              <w:rPr>
                <w:rFonts w:asciiTheme="majorEastAsia" w:eastAsiaTheme="majorEastAsia" w:hAnsiTheme="majorEastAsia" w:hint="eastAsia"/>
                <w:color w:val="000000" w:themeColor="text1"/>
                <w:sz w:val="12"/>
                <w:szCs w:val="12"/>
              </w:rPr>
              <w:t>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34</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single"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6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この同意は、サービス提供開始時に利用者及びその家族から包括的な同意を得ておくことで足りるものです。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613432">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第3の一の3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w:t>
            </w:r>
            <w:r w:rsidR="00613432">
              <w:rPr>
                <w:rFonts w:asciiTheme="majorEastAsia" w:eastAsiaTheme="majorEastAsia" w:hAnsiTheme="majorEastAsia" w:hint="eastAsia"/>
                <w:color w:val="000000" w:themeColor="text1"/>
                <w:sz w:val="12"/>
                <w:szCs w:val="12"/>
              </w:rPr>
              <w:t>5</w:t>
            </w:r>
            <w:r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④「個人情報の保護に関する法律」に基づき、入居者及びその家族の個人情報を適切に取り扱っていますか。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個人情報の保護に関する法律(平15法律第57号）</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42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24"/>
              <w:tblOverlap w:val="never"/>
              <w:tblW w:w="7030" w:type="dxa"/>
              <w:tblLayout w:type="fixed"/>
              <w:tblLook w:val="04A0" w:firstRow="1" w:lastRow="0" w:firstColumn="1" w:lastColumn="0" w:noHBand="0" w:noVBand="1"/>
            </w:tblPr>
            <w:tblGrid>
              <w:gridCol w:w="7030"/>
            </w:tblGrid>
            <w:tr w:rsidR="00F25B54" w:rsidRPr="00C86AF2" w:rsidTr="004F3EDE">
              <w:trPr>
                <w:trHeight w:val="312"/>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c>
          <w:tcPr>
            <w:tcW w:w="1277" w:type="dxa"/>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39</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広告</w:t>
            </w:r>
          </w:p>
        </w:tc>
        <w:tc>
          <w:tcPr>
            <w:tcW w:w="6252"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事業所について広告する場合においては、その内容が虚偽又は誇大な表現となっていませんか。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35</w:t>
            </w:r>
            <w:r w:rsidRPr="00C86AF2">
              <w:rPr>
                <w:rFonts w:asciiTheme="majorEastAsia" w:eastAsiaTheme="majorEastAsia" w:hAnsiTheme="majorEastAsia" w:hint="eastAsia"/>
                <w:color w:val="000000" w:themeColor="text1"/>
                <w:sz w:val="12"/>
                <w:szCs w:val="12"/>
                <w:lang w:eastAsia="zh-CN"/>
              </w:rPr>
              <w:t>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平11厚令37第74条準用(第34条)</w:t>
            </w: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・パンフレット等</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・ポスター等</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・広告</w:t>
            </w:r>
          </w:p>
        </w:tc>
      </w:tr>
      <w:tr w:rsidR="00F25B54" w:rsidRPr="00C86AF2" w:rsidTr="00B72B0C">
        <w:tc>
          <w:tcPr>
            <w:tcW w:w="1277" w:type="dxa"/>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居宅介護支援事業者に対する利益供与の禁止</w:t>
            </w:r>
          </w:p>
        </w:tc>
        <w:tc>
          <w:tcPr>
            <w:tcW w:w="6252" w:type="dxa"/>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いない・いる</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37</w:t>
            </w:r>
            <w:r w:rsidRPr="00C86AF2">
              <w:rPr>
                <w:rFonts w:asciiTheme="majorEastAsia" w:eastAsiaTheme="majorEastAsia" w:hAnsiTheme="majorEastAsia" w:hint="eastAsia"/>
                <w:color w:val="000000" w:themeColor="text1"/>
                <w:sz w:val="12"/>
                <w:szCs w:val="12"/>
                <w:lang w:eastAsia="zh-CN"/>
              </w:rPr>
              <w:t>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平11厚令37第74条準用(第35条)</w:t>
            </w:r>
          </w:p>
        </w:tc>
        <w:tc>
          <w:tcPr>
            <w:tcW w:w="1276"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rPr>
          <w:trHeight w:val="767"/>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41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苦情処理</w:t>
            </w:r>
          </w:p>
        </w:tc>
        <w:tc>
          <w:tcPr>
            <w:tcW w:w="6252" w:type="dxa"/>
            <w:tcBorders>
              <w:bottom w:val="dotted"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提供したサービスに係る利用者及びその家族からの苦情に迅速かつ適切に対応するために、苦情を受け付けるための窓口を設置する等の必要な措置を講じていますか。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38</w:t>
            </w:r>
            <w:r w:rsidRPr="00C86AF2">
              <w:rPr>
                <w:rFonts w:asciiTheme="majorEastAsia" w:eastAsiaTheme="majorEastAsia" w:hAnsiTheme="majorEastAsia" w:hint="eastAsia"/>
                <w:color w:val="000000" w:themeColor="text1"/>
                <w:sz w:val="12"/>
                <w:szCs w:val="12"/>
                <w:lang w:eastAsia="zh-CN"/>
              </w:rPr>
              <w:t>条第1項)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平11厚令37第74条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・運営規程</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・重要事項説明書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・掲示物</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・苦情に関する記録</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・指導等に関する記録</w:t>
            </w:r>
          </w:p>
        </w:tc>
      </w:tr>
      <w:tr w:rsidR="00F25B54" w:rsidRPr="00C86AF2" w:rsidTr="00B72B0C">
        <w:trPr>
          <w:trHeight w:val="100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nil"/>
            </w:tcBorders>
          </w:tcPr>
          <w:tbl>
            <w:tblPr>
              <w:tblStyle w:val="a3"/>
              <w:tblpPr w:leftFromText="142" w:rightFromText="142" w:vertAnchor="page" w:horzAnchor="margin" w:tblpY="44"/>
              <w:tblOverlap w:val="never"/>
              <w:tblW w:w="7030" w:type="dxa"/>
              <w:tblLayout w:type="fixed"/>
              <w:tblLook w:val="04A0" w:firstRow="1" w:lastRow="0" w:firstColumn="1" w:lastColumn="0" w:noHBand="0" w:noVBand="1"/>
            </w:tblPr>
            <w:tblGrid>
              <w:gridCol w:w="7030"/>
            </w:tblGrid>
            <w:tr w:rsidR="00F25B54" w:rsidRPr="00C86AF2" w:rsidTr="004F3EDE">
              <w:trPr>
                <w:trHeight w:val="605"/>
              </w:trPr>
              <w:tc>
                <w:tcPr>
                  <w:tcW w:w="7030"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※「必要な措置」とは、具体的には次のとおりです。</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苦情を受け付けるための窓口を設置する。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相談窓口、苦情処理の体制及び手順等当該事業所における苦情を処理するために講ずる措置の概要について明らかにする。</w:t>
                  </w:r>
                </w:p>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利用申込者又はその家族にサービスの内容を説明する文書に苦情に対する措置の概要についても併せて記載する。</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エ　苦情に対する措置の概要について事業所に掲示する。　等</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w:t>
            </w:r>
            <w:r>
              <w:rPr>
                <w:rFonts w:asciiTheme="majorEastAsia" w:eastAsiaTheme="majorEastAsia" w:hAnsiTheme="majorEastAsia" w:hint="eastAsia"/>
                <w:color w:val="000000" w:themeColor="text1"/>
                <w:sz w:val="12"/>
                <w:szCs w:val="12"/>
              </w:rPr>
              <w:t>38</w:t>
            </w:r>
            <w:r w:rsidRPr="00C86AF2">
              <w:rPr>
                <w:rFonts w:asciiTheme="majorEastAsia" w:eastAsiaTheme="majorEastAsia" w:hAnsiTheme="majorEastAsia" w:hint="eastAsia"/>
                <w:color w:val="000000" w:themeColor="text1"/>
                <w:sz w:val="12"/>
                <w:szCs w:val="12"/>
              </w:rPr>
              <w:t>条)</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p>
          <w:p w:rsidR="00F25B54" w:rsidRPr="00C86AF2" w:rsidRDefault="000A2F93"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第3の一の</w:t>
            </w:r>
            <w:r w:rsidR="008C78B7">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(28</w:t>
            </w:r>
            <w:r w:rsidR="00F25B54"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00F25B54" w:rsidRPr="00C86AF2">
              <w:rPr>
                <w:rFonts w:asciiTheme="majorEastAsia" w:eastAsiaTheme="majorEastAsia" w:hAnsiTheme="majorEastAsia" w:hint="eastAsia"/>
                <w:color w:val="000000" w:themeColor="text1"/>
                <w:sz w:val="12"/>
                <w:szCs w:val="12"/>
              </w:rPr>
              <w:t>①）</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苦情を受け付けた場合には、当該苦情受付日、その内容等を記録していますか。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条第2項)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vMerge w:val="restart"/>
            <w:tcBorders>
              <w:top w:val="dotted" w:sz="4" w:space="0" w:color="auto"/>
            </w:tcBorders>
          </w:tcPr>
          <w:tbl>
            <w:tblPr>
              <w:tblStyle w:val="a3"/>
              <w:tblW w:w="7030" w:type="dxa"/>
              <w:tblLayout w:type="fixed"/>
              <w:tblLook w:val="04A0" w:firstRow="1" w:lastRow="0" w:firstColumn="1" w:lastColumn="0" w:noHBand="0" w:noVBand="1"/>
            </w:tblPr>
            <w:tblGrid>
              <w:gridCol w:w="7030"/>
            </w:tblGrid>
            <w:tr w:rsidR="00F25B54" w:rsidRPr="00C86AF2" w:rsidTr="004F3EDE">
              <w:trPr>
                <w:trHeight w:val="145"/>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77" w:type="dxa"/>
              <w:tblLayout w:type="fixed"/>
              <w:tblLook w:val="04A0" w:firstRow="1" w:lastRow="0" w:firstColumn="1" w:lastColumn="0" w:noHBand="0" w:noVBand="1"/>
            </w:tblPr>
            <w:tblGrid>
              <w:gridCol w:w="7077"/>
            </w:tblGrid>
            <w:tr w:rsidR="00F25B54" w:rsidRPr="00C86AF2" w:rsidTr="005B5278">
              <w:trPr>
                <w:trHeight w:val="120"/>
              </w:trPr>
              <w:tc>
                <w:tcPr>
                  <w:tcW w:w="7077"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11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苦情の内容等の記録は、５年間保存してください。</w:t>
                  </w:r>
                </w:p>
              </w:tc>
            </w:tr>
          </w:tbl>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bl>
            <w:tblPr>
              <w:tblStyle w:val="a3"/>
              <w:tblW w:w="7030" w:type="dxa"/>
              <w:tblLayout w:type="fixed"/>
              <w:tblLook w:val="04A0" w:firstRow="1" w:lastRow="0" w:firstColumn="1" w:lastColumn="0" w:noHBand="0" w:noVBand="1"/>
            </w:tblPr>
            <w:tblGrid>
              <w:gridCol w:w="7030"/>
            </w:tblGrid>
            <w:tr w:rsidR="00F25B54" w:rsidRPr="00C86AF2" w:rsidTr="004F3EDE">
              <w:trPr>
                <w:trHeight w:val="74"/>
              </w:trPr>
              <w:tc>
                <w:tcPr>
                  <w:tcW w:w="7030" w:type="dxa"/>
                </w:tcPr>
                <w:p w:rsidR="00F25B54" w:rsidRPr="00C86AF2" w:rsidRDefault="00F25B54" w:rsidP="00F25B54">
                  <w:pPr>
                    <w:adjustRightInd w:val="0"/>
                    <w:spacing w:line="0" w:lineRule="atLeast"/>
                    <w:ind w:left="0" w:rightChars="-20" w:right="-44"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008C78B7">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(28</w:t>
            </w:r>
            <w:r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348"/>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634"/>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38</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市町村からの求めがあった場合には、上記③の改善の内容を市町村に報告していますか。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条第4項)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条第5項)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⑥　国民健康保険団体連合会からの求めがあった場合には、上記⑤の改善の内容を国民健康保険団体連合会に報告していますか。</w:t>
            </w:r>
          </w:p>
        </w:tc>
        <w:tc>
          <w:tcPr>
            <w:tcW w:w="1134" w:type="dxa"/>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準用(第3</w:t>
            </w:r>
            <w:r>
              <w:rPr>
                <w:rFonts w:asciiTheme="majorEastAsia" w:eastAsiaTheme="majorEastAsia" w:hAnsiTheme="majorEastAsia" w:hint="eastAsia"/>
                <w:color w:val="000000" w:themeColor="text1"/>
                <w:sz w:val="12"/>
                <w:szCs w:val="12"/>
                <w:lang w:eastAsia="zh-CN"/>
              </w:rPr>
              <w:t>8</w:t>
            </w:r>
            <w:r w:rsidRPr="00C86AF2">
              <w:rPr>
                <w:rFonts w:asciiTheme="majorEastAsia" w:eastAsiaTheme="majorEastAsia" w:hAnsiTheme="majorEastAsia" w:hint="eastAsia"/>
                <w:color w:val="000000" w:themeColor="text1"/>
                <w:sz w:val="12"/>
                <w:szCs w:val="12"/>
                <w:lang w:eastAsia="zh-CN"/>
              </w:rPr>
              <w:t>条第6項)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42</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地域との連携等</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事業の運営に当たっては、提供したサービスに関する利用者からの苦情に関して市町村等が派遣する者が相談及び援助を行う事業その他の市町村が実施する事業に協力するよう努めていますか。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39</w:t>
            </w:r>
            <w:r w:rsidRPr="00C86AF2">
              <w:rPr>
                <w:rFonts w:asciiTheme="majorEastAsia" w:eastAsiaTheme="majorEastAsia" w:hAnsiTheme="majorEastAsia" w:hint="eastAsia"/>
                <w:color w:val="000000" w:themeColor="text1"/>
                <w:sz w:val="12"/>
                <w:szCs w:val="12"/>
                <w:lang w:eastAsia="zh-CN"/>
              </w:rPr>
              <w:t>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準用(第36条の2)</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・苦情に関する記録</w:t>
            </w:r>
          </w:p>
        </w:tc>
      </w:tr>
      <w:tr w:rsidR="00F25B54" w:rsidRPr="00C86AF2" w:rsidTr="00B72B0C">
        <w:trPr>
          <w:trHeight w:val="609"/>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19"/>
              <w:tblOverlap w:val="never"/>
              <w:tblW w:w="0" w:type="auto"/>
              <w:tblLayout w:type="fixed"/>
              <w:tblLook w:val="04A0" w:firstRow="1" w:lastRow="0" w:firstColumn="1" w:lastColumn="0" w:noHBand="0" w:noVBand="1"/>
            </w:tblPr>
            <w:tblGrid>
              <w:gridCol w:w="7031"/>
            </w:tblGrid>
            <w:tr w:rsidR="00F25B54" w:rsidRPr="00C86AF2" w:rsidTr="005B5278">
              <w:trPr>
                <w:trHeight w:val="322"/>
              </w:trPr>
              <w:tc>
                <w:tcPr>
                  <w:tcW w:w="7031"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r>
          </w:tbl>
          <w:p w:rsidR="00F25B54" w:rsidRPr="00C86AF2" w:rsidRDefault="00F25B54" w:rsidP="00F25B54">
            <w:pPr>
              <w:adjustRightInd w:val="0"/>
              <w:spacing w:line="0" w:lineRule="atLeast"/>
              <w:ind w:left="75" w:hanging="75"/>
              <w:contextualSpacing/>
              <w:jc w:val="center"/>
              <w:rPr>
                <w:rFonts w:asciiTheme="majorEastAsia" w:eastAsiaTheme="majorEastAsia" w:hAnsiTheme="majorEastAsia"/>
                <w:color w:val="000000" w:themeColor="text1"/>
                <w:kern w:val="0"/>
                <w:sz w:val="12"/>
                <w:szCs w:val="12"/>
              </w:rPr>
            </w:pPr>
          </w:p>
        </w:tc>
        <w:tc>
          <w:tcPr>
            <w:tcW w:w="1275" w:type="dxa"/>
            <w:tcBorders>
              <w:top w:val="nil"/>
              <w:bottom w:val="single" w:sz="4" w:space="0" w:color="auto"/>
            </w:tcBorders>
          </w:tcPr>
          <w:p w:rsidR="00F25B54" w:rsidRPr="00C86AF2"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w:t>
            </w:r>
            <w:r w:rsidR="008C78B7">
              <w:rPr>
                <w:rFonts w:asciiTheme="majorEastAsia" w:eastAsiaTheme="majorEastAsia" w:hAnsiTheme="majorEastAsia" w:hint="eastAsia"/>
                <w:color w:val="000000" w:themeColor="text1"/>
                <w:sz w:val="12"/>
                <w:szCs w:val="12"/>
              </w:rPr>
              <w:t>9</w:t>
            </w:r>
            <w:r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事業所の所在する建物と同一の建物に居住する利用者に対して訪問看護を提供する場合には、当該建物に居住する利用者以外の者に対しても訪問看護の提供を行うよう努めていますか。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bottom w:val="single" w:sz="4" w:space="0" w:color="auto"/>
            </w:tcBorders>
          </w:tcPr>
          <w:tbl>
            <w:tblPr>
              <w:tblStyle w:val="a3"/>
              <w:tblpPr w:leftFromText="142" w:rightFromText="142" w:vertAnchor="page" w:horzAnchor="margin" w:tblpY="27"/>
              <w:tblOverlap w:val="never"/>
              <w:tblW w:w="6973" w:type="dxa"/>
              <w:tblLayout w:type="fixed"/>
              <w:tblLook w:val="04A0" w:firstRow="1" w:lastRow="0" w:firstColumn="1" w:lastColumn="0" w:noHBand="0" w:noVBand="1"/>
            </w:tblPr>
            <w:tblGrid>
              <w:gridCol w:w="6973"/>
            </w:tblGrid>
            <w:tr w:rsidR="00F25B54" w:rsidRPr="00C86AF2" w:rsidTr="0059115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高齢者向け集合住宅等と同一の建物に所在する訪問看護事業所が当該高齢者向け集合住宅等に居住する要介護者に訪問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第三の一の3</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(29)</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43</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事故発生時の対応</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40</w:t>
            </w:r>
            <w:r w:rsidRPr="00C86AF2">
              <w:rPr>
                <w:rFonts w:asciiTheme="majorEastAsia" w:eastAsiaTheme="majorEastAsia" w:hAnsiTheme="majorEastAsia" w:hint="eastAsia"/>
                <w:color w:val="000000" w:themeColor="text1"/>
                <w:sz w:val="12"/>
                <w:szCs w:val="12"/>
                <w:lang w:eastAsia="zh-CN"/>
              </w:rPr>
              <w:t>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平11厚令37第74条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準用(第37条)</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・事故対応マニュアル</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・事故に関する記録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事故が発生した場合の対応方法については、あらかじめ定めてありますか。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top w:val="single" w:sz="4" w:space="0" w:color="auto"/>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①）</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事故の状況及び事故に際して採った処置について記録していますか。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vMerge w:val="restart"/>
            <w:tcBorders>
              <w:top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準用(第</w:t>
            </w:r>
            <w:r>
              <w:rPr>
                <w:rFonts w:asciiTheme="majorEastAsia" w:eastAsiaTheme="majorEastAsia" w:hAnsiTheme="majorEastAsia" w:hint="eastAsia"/>
                <w:color w:val="000000" w:themeColor="text1"/>
                <w:sz w:val="12"/>
                <w:szCs w:val="12"/>
                <w:lang w:eastAsia="zh-CN"/>
              </w:rPr>
              <w:t>40</w:t>
            </w:r>
            <w:r w:rsidRPr="00C86AF2">
              <w:rPr>
                <w:rFonts w:asciiTheme="majorEastAsia" w:eastAsiaTheme="majorEastAsia" w:hAnsiTheme="majorEastAsia" w:hint="eastAsia"/>
                <w:color w:val="000000" w:themeColor="text1"/>
                <w:sz w:val="12"/>
                <w:szCs w:val="12"/>
                <w:lang w:eastAsia="zh-CN"/>
              </w:rPr>
              <w:t>条第2項)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準用(平11老企25 </w:t>
            </w:r>
            <w:r w:rsidR="000A2F93">
              <w:rPr>
                <w:rFonts w:asciiTheme="majorEastAsia" w:eastAsiaTheme="majorEastAsia" w:hAnsiTheme="majorEastAsia" w:hint="eastAsia"/>
                <w:color w:val="000000" w:themeColor="text1"/>
                <w:sz w:val="12"/>
                <w:szCs w:val="12"/>
              </w:rPr>
              <w:t>第3の一の</w:t>
            </w:r>
            <w:r w:rsidRPr="00C86AF2">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Pr="00C86AF2">
              <w:rPr>
                <w:rFonts w:asciiTheme="majorEastAsia" w:eastAsiaTheme="majorEastAsia" w:hAnsiTheme="majorEastAsia" w:hint="eastAsia"/>
                <w:color w:val="000000" w:themeColor="text1"/>
                <w:sz w:val="12"/>
                <w:szCs w:val="12"/>
              </w:rPr>
              <w:t>）</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73"/>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val="restart"/>
            <w:tcBorders>
              <w:top w:val="dotted" w:sz="4" w:space="0" w:color="auto"/>
            </w:tcBorders>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p>
          <w:tbl>
            <w:tblPr>
              <w:tblStyle w:val="a3"/>
              <w:tblpPr w:leftFromText="142" w:rightFromText="142" w:vertAnchor="text" w:horzAnchor="margin" w:tblpY="-136"/>
              <w:tblOverlap w:val="never"/>
              <w:tblW w:w="7030" w:type="dxa"/>
              <w:tblLayout w:type="fixed"/>
              <w:tblLook w:val="04A0" w:firstRow="1" w:lastRow="0" w:firstColumn="1" w:lastColumn="0" w:noHBand="0" w:noVBand="1"/>
            </w:tblPr>
            <w:tblGrid>
              <w:gridCol w:w="7030"/>
            </w:tblGrid>
            <w:tr w:rsidR="00F25B54" w:rsidRPr="00C86AF2" w:rsidTr="004F3EDE">
              <w:trPr>
                <w:trHeight w:val="9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記録の整備については、台帳等を作成し記録するとともに、利用者個票等に個別の情報として記録することが望ましいです。</w:t>
                  </w:r>
                </w:p>
              </w:tc>
            </w:tr>
          </w:tbl>
          <w:tbl>
            <w:tblPr>
              <w:tblStyle w:val="a3"/>
              <w:tblpPr w:leftFromText="142" w:rightFromText="142" w:vertAnchor="text" w:horzAnchor="margin" w:tblpY="17"/>
              <w:tblOverlap w:val="never"/>
              <w:tblW w:w="7030" w:type="dxa"/>
              <w:tblLayout w:type="fixed"/>
              <w:tblLook w:val="04A0" w:firstRow="1" w:lastRow="0" w:firstColumn="1" w:lastColumn="0" w:noHBand="0" w:noVBand="1"/>
            </w:tblPr>
            <w:tblGrid>
              <w:gridCol w:w="7030"/>
            </w:tblGrid>
            <w:tr w:rsidR="00F25B54" w:rsidRPr="00C86AF2" w:rsidTr="004F3EDE">
              <w:trPr>
                <w:trHeight w:val="123"/>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事故の状況及び事故に際して採った処置についての記録は、５年間保存しなければなりません。</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14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vMerge/>
            <w:tcBorders>
              <w:bottom w:val="single" w:sz="4" w:space="0" w:color="auto"/>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利用者に対するサービスの提供により賠償すべき事故が発生した場合は、損害賠償を速やかに行っていますか。</w:t>
            </w:r>
          </w:p>
        </w:tc>
        <w:tc>
          <w:tcPr>
            <w:tcW w:w="1134" w:type="dxa"/>
            <w:tcBorders>
              <w:top w:val="single" w:sz="4" w:space="0" w:color="auto"/>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準用</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(第</w:t>
            </w:r>
            <w:r>
              <w:rPr>
                <w:rFonts w:asciiTheme="majorEastAsia" w:eastAsiaTheme="majorEastAsia" w:hAnsiTheme="majorEastAsia" w:hint="eastAsia"/>
                <w:color w:val="000000" w:themeColor="text1"/>
                <w:sz w:val="12"/>
                <w:szCs w:val="12"/>
                <w:lang w:eastAsia="zh-CN"/>
              </w:rPr>
              <w:t>40</w:t>
            </w:r>
            <w:r w:rsidRPr="00C86AF2">
              <w:rPr>
                <w:rFonts w:asciiTheme="majorEastAsia" w:eastAsiaTheme="majorEastAsia" w:hAnsiTheme="majorEastAsia" w:hint="eastAsia"/>
                <w:color w:val="000000" w:themeColor="text1"/>
                <w:sz w:val="12"/>
                <w:szCs w:val="12"/>
                <w:lang w:eastAsia="zh-CN"/>
              </w:rPr>
              <w:t>条第3項)</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r>
      <w:tr w:rsidR="00F25B54" w:rsidRPr="00C86AF2" w:rsidTr="00B72B0C">
        <w:trPr>
          <w:trHeight w:val="28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7386" w:type="dxa"/>
            <w:gridSpan w:val="2"/>
            <w:tcBorders>
              <w:top w:val="dotted" w:sz="4" w:space="0" w:color="auto"/>
              <w:bottom w:val="single" w:sz="4" w:space="0" w:color="auto"/>
            </w:tcBorders>
          </w:tcPr>
          <w:tbl>
            <w:tblPr>
              <w:tblStyle w:val="a3"/>
              <w:tblpPr w:leftFromText="142" w:rightFromText="142" w:vertAnchor="text" w:horzAnchor="margin" w:tblpY="42"/>
              <w:tblOverlap w:val="never"/>
              <w:tblW w:w="7030" w:type="dxa"/>
              <w:tblLayout w:type="fixed"/>
              <w:tblLook w:val="04A0" w:firstRow="1" w:lastRow="0" w:firstColumn="1" w:lastColumn="0" w:noHBand="0" w:noVBand="1"/>
            </w:tblPr>
            <w:tblGrid>
              <w:gridCol w:w="7030"/>
            </w:tblGrid>
            <w:tr w:rsidR="00F25B54" w:rsidRPr="00C86AF2" w:rsidTr="004F3EDE">
              <w:trPr>
                <w:trHeight w:val="110"/>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賠償すべき事態において速やかに賠償を行うため、損害賠償保険に加入しておくか、又は賠償能力を有することが望ましいです。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bottom w:val="single" w:sz="4" w:space="0" w:color="auto"/>
            </w:tcBorders>
          </w:tcPr>
          <w:p w:rsidR="00F25B54" w:rsidRPr="00C86AF2" w:rsidRDefault="00F25B54" w:rsidP="008C78B7">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 第3の一の</w:t>
            </w:r>
            <w:r w:rsidR="008C78B7">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Pr="00C86AF2">
              <w:rPr>
                <w:rFonts w:asciiTheme="majorEastAsia" w:eastAsiaTheme="majorEastAsia" w:hAnsiTheme="majorEastAsia" w:hint="eastAsia"/>
                <w:color w:val="000000" w:themeColor="text1"/>
                <w:sz w:val="12"/>
                <w:szCs w:val="12"/>
              </w:rPr>
              <w:t>)</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②）</w:t>
            </w:r>
          </w:p>
        </w:tc>
        <w:tc>
          <w:tcPr>
            <w:tcW w:w="1276" w:type="dxa"/>
            <w:vMerge/>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322"/>
        </w:trPr>
        <w:tc>
          <w:tcPr>
            <w:tcW w:w="1277" w:type="dxa"/>
            <w:vMerge/>
            <w:tcBorders>
              <w:bottom w:val="nil"/>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75" w:hangingChars="54" w:hanging="7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⑤　事故が生じた際にはその原因を解明し、再発生を防ぐための対策を講じていますか。</w:t>
            </w:r>
          </w:p>
        </w:tc>
        <w:tc>
          <w:tcPr>
            <w:tcW w:w="1134" w:type="dxa"/>
            <w:tcBorders>
              <w:top w:val="single" w:sz="4" w:space="0" w:color="auto"/>
              <w:bottom w:val="single" w:sz="4" w:space="0" w:color="auto"/>
            </w:tcBorders>
          </w:tcPr>
          <w:p w:rsidR="00F25B54" w:rsidRPr="00C86AF2" w:rsidRDefault="00F25B54" w:rsidP="00F25B54">
            <w:pPr>
              <w:spacing w:line="0" w:lineRule="atLeast"/>
              <w:ind w:left="0" w:firstLineChars="100" w:firstLine="78"/>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single" w:sz="4" w:space="0" w:color="auto"/>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平11老企25 第3の一の3</w:t>
            </w:r>
            <w:r w:rsidR="002A04B4">
              <w:rPr>
                <w:rFonts w:asciiTheme="majorEastAsia" w:eastAsiaTheme="majorEastAsia" w:hAnsiTheme="majorEastAsia" w:hint="eastAsia"/>
                <w:color w:val="000000" w:themeColor="text1"/>
                <w:sz w:val="12"/>
                <w:szCs w:val="12"/>
              </w:rPr>
              <w:t>の</w:t>
            </w:r>
            <w:r w:rsidR="008C78B7">
              <w:rPr>
                <w:rFonts w:asciiTheme="majorEastAsia" w:eastAsiaTheme="majorEastAsia" w:hAnsiTheme="majorEastAsia" w:hint="eastAsia"/>
                <w:color w:val="000000" w:themeColor="text1"/>
                <w:sz w:val="12"/>
                <w:szCs w:val="12"/>
              </w:rPr>
              <w:t>(30)</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③）</w:t>
            </w:r>
          </w:p>
        </w:tc>
        <w:tc>
          <w:tcPr>
            <w:tcW w:w="1276" w:type="dxa"/>
            <w:vMerge/>
            <w:tcBorders>
              <w:bottom w:val="single"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tc>
      </w:tr>
      <w:tr w:rsidR="00F25B54" w:rsidRPr="00C86AF2" w:rsidTr="00B72B0C">
        <w:trPr>
          <w:trHeight w:val="518"/>
        </w:trPr>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44</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虐待の防止</w:t>
            </w: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rsidR="00F25B54" w:rsidRPr="00C54101" w:rsidRDefault="00F25B54" w:rsidP="00F25B54">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rsidR="00F25B54" w:rsidRPr="00C54101" w:rsidRDefault="00F25B54" w:rsidP="00F25B54">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rsidR="00F25B54" w:rsidRPr="00C54101"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rsidR="00F25B54" w:rsidRPr="000348C9" w:rsidRDefault="00F25B54" w:rsidP="00F25B54">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p>
        </w:tc>
        <w:tc>
          <w:tcPr>
            <w:tcW w:w="1275" w:type="dxa"/>
          </w:tcPr>
          <w:p w:rsidR="00F25B54" w:rsidRPr="00D456E3" w:rsidRDefault="00F25B54" w:rsidP="00F25B54">
            <w:pPr>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hint="eastAsia"/>
                <w:color w:val="000000" w:themeColor="text1"/>
                <w:sz w:val="12"/>
                <w:szCs w:val="12"/>
              </w:rPr>
              <w:t>条例</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条(第40条の2第1号準用)</w:t>
            </w:r>
          </w:p>
          <w:p w:rsidR="00F25B54" w:rsidRPr="00D456E3" w:rsidRDefault="00F25B54" w:rsidP="00F25B54">
            <w:pPr>
              <w:autoSpaceDE w:val="0"/>
              <w:autoSpaceDN w:val="0"/>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第1号）</w:t>
            </w:r>
          </w:p>
          <w:p w:rsidR="00F25B54" w:rsidRPr="00D456E3" w:rsidRDefault="00F25B54" w:rsidP="00F25B54">
            <w:pPr>
              <w:autoSpaceDE w:val="0"/>
              <w:autoSpaceDN w:val="0"/>
              <w:adjustRightInd w:val="0"/>
              <w:spacing w:line="220" w:lineRule="exac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①参照)</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検討委員会議事録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rsidR="00F25B54" w:rsidRPr="00C54101" w:rsidRDefault="00F25B54" w:rsidP="00F25B54">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rsidR="00F25B54" w:rsidRPr="00C54101" w:rsidRDefault="00F25B54" w:rsidP="00F25B54">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条例第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条(第40条の2第2号準用)</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第2号）</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②参照)</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rPr>
            </w:pP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虐待防止のための指針</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110" w:type="dxa"/>
              <w:tblLayout w:type="fixed"/>
              <w:tblLook w:val="04A0" w:firstRow="1" w:lastRow="0" w:firstColumn="1" w:lastColumn="0" w:noHBand="0" w:noVBand="1"/>
            </w:tblPr>
            <w:tblGrid>
              <w:gridCol w:w="6110"/>
            </w:tblGrid>
            <w:tr w:rsidR="00F25B54" w:rsidRPr="00C54101" w:rsidTr="000348C9">
              <w:trPr>
                <w:trHeight w:val="786"/>
              </w:trPr>
              <w:tc>
                <w:tcPr>
                  <w:tcW w:w="6110"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F25B54" w:rsidRPr="00C54101" w:rsidRDefault="00F25B54" w:rsidP="00F25B54">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F25B54" w:rsidRPr="00C54101" w:rsidRDefault="00F25B54" w:rsidP="00F25B54">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条例第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条(第40条の2第３号準用)</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第2</w:t>
            </w:r>
            <w:r w:rsidR="00D456E3" w:rsidRPr="00D456E3">
              <w:rPr>
                <w:rFonts w:hAnsi="ＭＳ ゴシック" w:cs="ＭＳ 明朝" w:hint="eastAsia"/>
                <w:color w:val="000000"/>
                <w:kern w:val="0"/>
                <w:sz w:val="12"/>
                <w:szCs w:val="12"/>
              </w:rPr>
              <w:t>3</w:t>
            </w:r>
            <w:r w:rsidRPr="00D456E3">
              <w:rPr>
                <w:rFonts w:hAnsi="ＭＳ ゴシック" w:cs="ＭＳ 明朝" w:hint="eastAsia"/>
                <w:color w:val="000000"/>
                <w:kern w:val="0"/>
                <w:sz w:val="12"/>
                <w:szCs w:val="12"/>
              </w:rPr>
              <w:t>号）</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③参照)</w:t>
            </w:r>
          </w:p>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虐待防止のための研修記録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433"/>
              <w:tblOverlap w:val="never"/>
              <w:tblW w:w="6043" w:type="dxa"/>
              <w:tblLayout w:type="fixed"/>
              <w:tblLook w:val="04A0" w:firstRow="1" w:lastRow="0" w:firstColumn="1" w:lastColumn="0" w:noHBand="0" w:noVBand="1"/>
            </w:tblPr>
            <w:tblGrid>
              <w:gridCol w:w="6043"/>
            </w:tblGrid>
            <w:tr w:rsidR="00F25B54" w:rsidRPr="00C54101" w:rsidTr="000348C9">
              <w:trPr>
                <w:trHeight w:val="336"/>
              </w:trPr>
              <w:tc>
                <w:tcPr>
                  <w:tcW w:w="6043" w:type="dxa"/>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p>
        </w:tc>
        <w:tc>
          <w:tcPr>
            <w:tcW w:w="1134" w:type="dxa"/>
            <w:tcBorders>
              <w:bottom w:val="nil"/>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tcPr>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条例第</w:t>
            </w:r>
            <w:r w:rsidR="00D456E3" w:rsidRPr="00D456E3">
              <w:rPr>
                <w:rFonts w:hAnsi="ＭＳ ゴシック" w:cs="ＭＳ 明朝" w:hint="eastAsia"/>
                <w:color w:val="000000"/>
                <w:kern w:val="0"/>
                <w:sz w:val="12"/>
                <w:szCs w:val="12"/>
              </w:rPr>
              <w:t>81</w:t>
            </w:r>
            <w:r w:rsidRPr="00D456E3">
              <w:rPr>
                <w:rFonts w:hAnsi="ＭＳ ゴシック" w:cs="ＭＳ 明朝" w:hint="eastAsia"/>
                <w:color w:val="000000"/>
                <w:kern w:val="0"/>
                <w:sz w:val="12"/>
                <w:szCs w:val="12"/>
              </w:rPr>
              <w:t>条(第40条の2第４号準用)</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w:t>
            </w:r>
            <w:r w:rsidR="00D456E3" w:rsidRPr="00D456E3">
              <w:rPr>
                <w:rFonts w:hAnsi="ＭＳ ゴシック" w:cs="ＭＳ 明朝" w:hint="eastAsia"/>
                <w:color w:val="000000"/>
                <w:kern w:val="0"/>
                <w:sz w:val="12"/>
                <w:szCs w:val="12"/>
              </w:rPr>
              <w:t>厚令37</w:t>
            </w:r>
            <w:r w:rsidRPr="00D456E3">
              <w:rPr>
                <w:rFonts w:hAnsi="ＭＳ ゴシック" w:cs="ＭＳ 明朝" w:hint="eastAsia"/>
                <w:color w:val="000000"/>
                <w:kern w:val="0"/>
                <w:sz w:val="12"/>
                <w:szCs w:val="12"/>
              </w:rPr>
              <w:t>第</w:t>
            </w:r>
            <w:r w:rsidR="00D456E3" w:rsidRPr="00D456E3">
              <w:rPr>
                <w:rFonts w:hAnsi="ＭＳ ゴシック" w:cs="ＭＳ 明朝" w:hint="eastAsia"/>
                <w:color w:val="000000"/>
                <w:kern w:val="0"/>
                <w:sz w:val="12"/>
                <w:szCs w:val="12"/>
              </w:rPr>
              <w:t>74</w:t>
            </w:r>
            <w:r w:rsidRPr="00D456E3">
              <w:rPr>
                <w:rFonts w:hAnsi="ＭＳ ゴシック" w:cs="ＭＳ 明朝" w:hint="eastAsia"/>
                <w:color w:val="000000"/>
                <w:kern w:val="0"/>
                <w:sz w:val="12"/>
                <w:szCs w:val="12"/>
              </w:rPr>
              <w:t>条（準用第37</w:t>
            </w:r>
            <w:r w:rsidR="00D456E3" w:rsidRPr="00D456E3">
              <w:rPr>
                <w:rFonts w:hAnsi="ＭＳ ゴシック" w:cs="ＭＳ 明朝" w:hint="eastAsia"/>
                <w:color w:val="000000"/>
                <w:kern w:val="0"/>
                <w:sz w:val="12"/>
                <w:szCs w:val="12"/>
              </w:rPr>
              <w:t>条の2</w:t>
            </w:r>
            <w:r w:rsidRPr="00D456E3">
              <w:rPr>
                <w:rFonts w:hAnsi="ＭＳ ゴシック" w:cs="ＭＳ 明朝" w:hint="eastAsia"/>
                <w:color w:val="000000"/>
                <w:kern w:val="0"/>
                <w:sz w:val="12"/>
                <w:szCs w:val="12"/>
              </w:rPr>
              <w:t>第2</w:t>
            </w:r>
            <w:r w:rsidR="00D456E3" w:rsidRPr="00D456E3">
              <w:rPr>
                <w:rFonts w:hAnsi="ＭＳ ゴシック" w:cs="ＭＳ 明朝" w:hint="eastAsia"/>
                <w:color w:val="000000"/>
                <w:kern w:val="0"/>
                <w:sz w:val="12"/>
                <w:szCs w:val="12"/>
              </w:rPr>
              <w:t>4</w:t>
            </w:r>
            <w:r w:rsidRPr="00D456E3">
              <w:rPr>
                <w:rFonts w:hAnsi="ＭＳ ゴシック" w:cs="ＭＳ 明朝" w:hint="eastAsia"/>
                <w:color w:val="000000"/>
                <w:kern w:val="0"/>
                <w:sz w:val="12"/>
                <w:szCs w:val="12"/>
              </w:rPr>
              <w:t>号）</w:t>
            </w:r>
          </w:p>
          <w:p w:rsidR="00F25B54" w:rsidRPr="00D456E3" w:rsidRDefault="00F25B54" w:rsidP="00F25B54">
            <w:pPr>
              <w:autoSpaceDE w:val="0"/>
              <w:autoSpaceDN w:val="0"/>
              <w:adjustRightInd w:val="0"/>
              <w:spacing w:line="0" w:lineRule="atLeast"/>
              <w:ind w:left="75" w:hanging="75"/>
              <w:jc w:val="left"/>
              <w:rPr>
                <w:rFonts w:hAnsi="ＭＳ ゴシック" w:cs="ＭＳ 明朝"/>
                <w:color w:val="000000"/>
                <w:kern w:val="0"/>
                <w:sz w:val="12"/>
                <w:szCs w:val="12"/>
              </w:rPr>
            </w:pPr>
            <w:r w:rsidRPr="00D456E3">
              <w:rPr>
                <w:rFonts w:hAnsi="ＭＳ ゴシック" w:cs="ＭＳ 明朝" w:hint="eastAsia"/>
                <w:color w:val="000000"/>
                <w:kern w:val="0"/>
                <w:sz w:val="12"/>
                <w:szCs w:val="12"/>
              </w:rPr>
              <w:t>平11老企25</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rPr>
            </w:pPr>
            <w:r w:rsidRPr="00D456E3">
              <w:rPr>
                <w:rFonts w:hAnsi="ＭＳ ゴシック" w:cs="ＭＳ 明朝" w:hint="eastAsia"/>
                <w:color w:val="000000"/>
                <w:kern w:val="0"/>
                <w:sz w:val="12"/>
                <w:szCs w:val="12"/>
              </w:rPr>
              <w:t>第三の六</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⑾(第一の3</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(31)</w:t>
            </w:r>
            <w:r w:rsidR="002A04B4">
              <w:rPr>
                <w:rFonts w:hAnsi="ＭＳ ゴシック" w:cs="ＭＳ 明朝" w:hint="eastAsia"/>
                <w:color w:val="000000"/>
                <w:kern w:val="0"/>
                <w:sz w:val="12"/>
                <w:szCs w:val="12"/>
              </w:rPr>
              <w:t>の</w:t>
            </w:r>
            <w:r w:rsidRPr="00D456E3">
              <w:rPr>
                <w:rFonts w:hAnsi="ＭＳ ゴシック" w:cs="ＭＳ 明朝" w:hint="eastAsia"/>
                <w:color w:val="000000"/>
                <w:kern w:val="0"/>
                <w:sz w:val="12"/>
                <w:szCs w:val="12"/>
              </w:rPr>
              <w:t>④参照)</w:t>
            </w:r>
          </w:p>
        </w:tc>
        <w:tc>
          <w:tcPr>
            <w:tcW w:w="1276" w:type="dxa"/>
            <w:tcBorders>
              <w:bottom w:val="single" w:sz="4" w:space="0" w:color="auto"/>
            </w:tcBorders>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辞令等</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bottom w:val="dotted" w:sz="4" w:space="0" w:color="auto"/>
            </w:tcBorders>
            <w:shd w:val="clear" w:color="auto" w:fill="auto"/>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1134" w:type="dxa"/>
            <w:vMerge w:val="restart"/>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5" w:type="dxa"/>
            <w:vMerge w:val="restart"/>
          </w:tcPr>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防止法第5条第1項</w:t>
            </w: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p w:rsidR="00F25B54" w:rsidRPr="00D456E3"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D456E3">
              <w:rPr>
                <w:rFonts w:hAnsi="ＭＳ ゴシック" w:hint="eastAsia"/>
                <w:color w:val="000000" w:themeColor="text1"/>
                <w:sz w:val="12"/>
                <w:szCs w:val="12"/>
                <w:lang w:eastAsia="zh-CN"/>
              </w:rPr>
              <w:t>防止法第2条第4項、第5項</w:t>
            </w:r>
          </w:p>
        </w:tc>
        <w:tc>
          <w:tcPr>
            <w:tcW w:w="1276" w:type="dxa"/>
            <w:vMerge w:val="restart"/>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dotted" w:sz="4" w:space="0" w:color="auto"/>
              <w:bottom w:val="dotted" w:sz="4" w:space="0" w:color="auto"/>
            </w:tcBorders>
            <w:shd w:val="clear" w:color="auto" w:fill="auto"/>
          </w:tcPr>
          <w:p w:rsidR="00F25B54" w:rsidRPr="00C54101" w:rsidRDefault="00F25B54" w:rsidP="00F25B54">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rsidR="00F25B54" w:rsidRPr="00C54101" w:rsidRDefault="00F25B54" w:rsidP="00F25B54">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F25B54" w:rsidRPr="00C54101" w:rsidRDefault="00F25B54" w:rsidP="00F25B54">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vMerge/>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vMerge/>
            <w:tcBorders>
              <w:bottom w:val="dotted" w:sz="4" w:space="0" w:color="auto"/>
            </w:tcBorders>
          </w:tcPr>
          <w:p w:rsidR="00F25B54" w:rsidRPr="00D456E3"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5" w:type="dxa"/>
            <w:tcBorders>
              <w:top w:val="single" w:sz="4" w:space="0" w:color="auto"/>
            </w:tcBorders>
          </w:tcPr>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防止法</w:t>
            </w:r>
          </w:p>
          <w:p w:rsidR="00F25B54" w:rsidRPr="00D456E3"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D456E3">
              <w:rPr>
                <w:rFonts w:hAnsi="ＭＳ ゴシック" w:hint="eastAsia"/>
                <w:color w:val="000000" w:themeColor="text1"/>
                <w:sz w:val="12"/>
                <w:szCs w:val="12"/>
                <w:lang w:eastAsia="zh-CN"/>
              </w:rPr>
              <w:t>第7条、第1項、第21条第1項</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6252" w:type="dxa"/>
            <w:tcBorders>
              <w:top w:val="single" w:sz="4" w:space="0" w:color="auto"/>
            </w:tcBorders>
          </w:tcPr>
          <w:p w:rsidR="00F25B54" w:rsidRPr="00C54101" w:rsidRDefault="00F25B54" w:rsidP="00F25B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tcBorders>
          </w:tcPr>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rsidR="00F25B54" w:rsidRPr="00C54101" w:rsidRDefault="00F25B54" w:rsidP="00F25B54">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5" w:type="dxa"/>
            <w:tcBorders>
              <w:top w:val="single" w:sz="4" w:space="0" w:color="auto"/>
            </w:tcBorders>
          </w:tcPr>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高齢者虐待</w:t>
            </w:r>
          </w:p>
          <w:p w:rsidR="00F25B54" w:rsidRPr="00D456E3" w:rsidRDefault="00F25B54" w:rsidP="00F25B54">
            <w:pPr>
              <w:adjustRightInd w:val="0"/>
              <w:spacing w:line="0" w:lineRule="atLeast"/>
              <w:ind w:left="0" w:firstLineChars="0" w:firstLine="0"/>
              <w:contextualSpacing/>
              <w:jc w:val="left"/>
              <w:rPr>
                <w:rFonts w:hAnsi="ＭＳ ゴシック"/>
                <w:color w:val="000000" w:themeColor="text1"/>
                <w:sz w:val="12"/>
                <w:szCs w:val="12"/>
                <w:lang w:eastAsia="zh-CN"/>
              </w:rPr>
            </w:pPr>
            <w:r w:rsidRPr="00D456E3">
              <w:rPr>
                <w:rFonts w:hAnsi="ＭＳ ゴシック" w:hint="eastAsia"/>
                <w:color w:val="000000" w:themeColor="text1"/>
                <w:sz w:val="12"/>
                <w:szCs w:val="12"/>
                <w:lang w:eastAsia="zh-CN"/>
              </w:rPr>
              <w:t>防止法</w:t>
            </w:r>
          </w:p>
          <w:p w:rsidR="00F25B54" w:rsidRPr="00D456E3" w:rsidRDefault="00F25B54" w:rsidP="00F25B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D456E3">
              <w:rPr>
                <w:rFonts w:hAnsi="ＭＳ ゴシック" w:hint="eastAsia"/>
                <w:color w:val="000000" w:themeColor="text1"/>
                <w:sz w:val="12"/>
                <w:szCs w:val="12"/>
                <w:lang w:eastAsia="zh-CN"/>
              </w:rPr>
              <w:t>第20条</w:t>
            </w:r>
          </w:p>
        </w:tc>
        <w:tc>
          <w:tcPr>
            <w:tcW w:w="1276" w:type="dxa"/>
          </w:tcPr>
          <w:p w:rsidR="00F25B54" w:rsidRPr="00C54101" w:rsidRDefault="00F25B54" w:rsidP="00F25B54">
            <w:pPr>
              <w:adjustRightInd w:val="0"/>
              <w:spacing w:line="0" w:lineRule="atLeast"/>
              <w:ind w:left="75" w:hanging="75"/>
              <w:contextualSpacing/>
              <w:jc w:val="left"/>
              <w:rPr>
                <w:rFonts w:hAnsi="ＭＳ ゴシック"/>
                <w:color w:val="000000" w:themeColor="text1"/>
                <w:sz w:val="12"/>
                <w:szCs w:val="12"/>
                <w:lang w:eastAsia="zh-CN"/>
              </w:rPr>
            </w:pPr>
          </w:p>
        </w:tc>
      </w:tr>
      <w:tr w:rsidR="00F25B54" w:rsidRPr="00C86AF2" w:rsidTr="00B72B0C">
        <w:trPr>
          <w:trHeight w:val="122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bottom w:val="dotted" w:sz="4" w:space="0" w:color="auto"/>
            </w:tcBorders>
          </w:tcPr>
          <w:tbl>
            <w:tblPr>
              <w:tblStyle w:val="a3"/>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F25B54" w:rsidRPr="00C54101" w:rsidTr="00751CF0">
              <w:tc>
                <w:tcPr>
                  <w:tcW w:w="6973" w:type="dxa"/>
                </w:tcPr>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F25B54" w:rsidRPr="00C54101" w:rsidRDefault="00F25B54" w:rsidP="00F25B54">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rsidR="00F25B54" w:rsidRPr="00C54101" w:rsidRDefault="00F25B54" w:rsidP="00F25B54">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lastRenderedPageBreak/>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F25B54" w:rsidRPr="00C54101" w:rsidRDefault="00F25B54" w:rsidP="00F25B54">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rsidR="00F25B54" w:rsidRPr="00C54101" w:rsidRDefault="00F25B54" w:rsidP="00F25B54">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F25B54" w:rsidRPr="00C54101" w:rsidRDefault="00F25B54" w:rsidP="00F25B54">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p>
        </w:tc>
        <w:tc>
          <w:tcPr>
            <w:tcW w:w="1275" w:type="dxa"/>
            <w:tcBorders>
              <w:bottom w:val="dotted"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45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会計の区分</w:t>
            </w:r>
          </w:p>
        </w:tc>
        <w:tc>
          <w:tcPr>
            <w:tcW w:w="6252" w:type="dxa"/>
            <w:tcBorders>
              <w:bottom w:val="dotted" w:sz="4" w:space="0" w:color="auto"/>
            </w:tcBorders>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事業所ごとに経理を区分するとともに、当該事業の会計とその他の事業の会計を区分していますか。</w:t>
            </w:r>
          </w:p>
        </w:tc>
        <w:tc>
          <w:tcPr>
            <w:tcW w:w="1134" w:type="dxa"/>
            <w:tcBorders>
              <w:bottom w:val="dotted"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dotted"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w:t>
            </w:r>
            <w:r>
              <w:rPr>
                <w:rFonts w:asciiTheme="majorEastAsia" w:eastAsiaTheme="majorEastAsia" w:hAnsiTheme="majorEastAsia" w:hint="eastAsia"/>
                <w:color w:val="000000" w:themeColor="text1"/>
                <w:sz w:val="12"/>
                <w:szCs w:val="12"/>
              </w:rPr>
              <w:t>41</w:t>
            </w:r>
            <w:r w:rsidRPr="00C86AF2">
              <w:rPr>
                <w:rFonts w:asciiTheme="majorEastAsia" w:eastAsiaTheme="majorEastAsia" w:hAnsiTheme="majorEastAsia" w:hint="eastAsia"/>
                <w:color w:val="000000" w:themeColor="text1"/>
                <w:sz w:val="12"/>
                <w:szCs w:val="12"/>
              </w:rPr>
              <w:t>条)</w:t>
            </w:r>
            <w:r w:rsidRPr="00C86AF2">
              <w:rPr>
                <w:rFonts w:asciiTheme="majorEastAsia" w:eastAsiaTheme="majorEastAsia" w:hAnsiTheme="majorEastAsia"/>
                <w:color w:val="000000" w:themeColor="text1"/>
                <w:sz w:val="12"/>
                <w:szCs w:val="12"/>
              </w:rPr>
              <w:t xml:space="preserve"> </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・会計関係書類</w:t>
            </w:r>
          </w:p>
        </w:tc>
      </w:tr>
      <w:tr w:rsidR="00F25B54" w:rsidRPr="00C86AF2" w:rsidTr="00B72B0C">
        <w:trPr>
          <w:trHeight w:val="1200"/>
        </w:trPr>
        <w:tc>
          <w:tcPr>
            <w:tcW w:w="1277" w:type="dxa"/>
            <w:vMerge/>
            <w:tcBorders>
              <w:bottom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single" w:sz="4" w:space="0" w:color="auto"/>
            </w:tcBorders>
          </w:tcPr>
          <w:tbl>
            <w:tblPr>
              <w:tblStyle w:val="a3"/>
              <w:tblpPr w:leftFromText="142" w:rightFromText="142" w:vertAnchor="page" w:horzAnchor="margin" w:tblpY="141"/>
              <w:tblOverlap w:val="never"/>
              <w:tblW w:w="0" w:type="auto"/>
              <w:tblLayout w:type="fixed"/>
              <w:tblLook w:val="04A0" w:firstRow="1" w:lastRow="0" w:firstColumn="1" w:lastColumn="0" w:noHBand="0" w:noVBand="1"/>
            </w:tblPr>
            <w:tblGrid>
              <w:gridCol w:w="7030"/>
            </w:tblGrid>
            <w:tr w:rsidR="00F25B54" w:rsidRPr="00C86AF2" w:rsidTr="004F3EDE">
              <w:tc>
                <w:tcPr>
                  <w:tcW w:w="7030" w:type="dxa"/>
                </w:tcPr>
                <w:p w:rsidR="00F25B54" w:rsidRPr="00C86AF2" w:rsidRDefault="00F25B54" w:rsidP="00F25B54">
                  <w:pPr>
                    <w:adjustRightInd w:val="0"/>
                    <w:spacing w:line="0" w:lineRule="atLeast"/>
                    <w:ind w:left="99" w:hangingChars="100" w:hanging="99"/>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具体的な会計処理の方法については、次の通知に基づき適切に行ってください。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「指定介護老人福祉施設等に係る会計処理等の取扱いについて」</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（平成12年3月10日 老計第8号）</w:t>
                  </w:r>
                </w:p>
                <w:p w:rsidR="00F25B54" w:rsidRPr="00C86AF2" w:rsidRDefault="00F25B54" w:rsidP="00F25B54">
                  <w:pPr>
                    <w:adjustRightInd w:val="0"/>
                    <w:spacing w:line="0" w:lineRule="atLeast"/>
                    <w:ind w:left="40" w:hangingChars="40" w:hanging="4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「介護保険の給付対象事業における会計の区分について」</w:t>
                  </w:r>
                </w:p>
                <w:p w:rsidR="00F25B54" w:rsidRPr="00C86AF2" w:rsidRDefault="00F25B54" w:rsidP="00F25B54">
                  <w:pPr>
                    <w:adjustRightInd w:val="0"/>
                    <w:spacing w:line="0" w:lineRule="atLeast"/>
                    <w:ind w:left="297" w:hangingChars="300" w:hanging="297"/>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 xml:space="preserve">　　　</w:t>
                  </w:r>
                  <w:r w:rsidRPr="00C86AF2">
                    <w:rPr>
                      <w:rFonts w:asciiTheme="majorEastAsia" w:eastAsiaTheme="majorEastAsia" w:hAnsiTheme="majorEastAsia" w:hint="eastAsia"/>
                      <w:color w:val="000000" w:themeColor="text1"/>
                      <w:sz w:val="12"/>
                      <w:szCs w:val="12"/>
                      <w:lang w:eastAsia="zh-CN"/>
                    </w:rPr>
                    <w:t>（平成13年3月28日 老振発第18号）</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介護保険・高齢者保健福祉事業に係る社会福祉法人会計基準の取扱いについて（平成24年3月29日 老高発第0329第1号）</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dotted" w:sz="4" w:space="0" w:color="auto"/>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第74条</w:t>
            </w:r>
          </w:p>
          <w:p w:rsidR="00F25B54" w:rsidRPr="00C86AF2"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準用(第38条)</w:t>
            </w:r>
          </w:p>
          <w:p w:rsidR="00F25B54" w:rsidRPr="00C86AF2"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p>
          <w:p w:rsidR="00F25B54" w:rsidRPr="00C86AF2" w:rsidRDefault="00F25B54" w:rsidP="00F25B54">
            <w:pPr>
              <w:adjustRightInd w:val="0"/>
              <w:spacing w:line="0" w:lineRule="atLeast"/>
              <w:ind w:left="34" w:hangingChars="34" w:hanging="34"/>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準用（平11老企25</w:t>
            </w:r>
            <w:r w:rsidR="000A2F93">
              <w:rPr>
                <w:rFonts w:asciiTheme="majorEastAsia" w:eastAsiaTheme="majorEastAsia" w:hAnsiTheme="majorEastAsia" w:hint="eastAsia"/>
                <w:color w:val="000000" w:themeColor="text1"/>
                <w:sz w:val="12"/>
                <w:szCs w:val="12"/>
              </w:rPr>
              <w:t>第3の一の</w:t>
            </w:r>
            <w:r w:rsidR="00EA1FF3">
              <w:rPr>
                <w:rFonts w:asciiTheme="majorEastAsia" w:eastAsiaTheme="majorEastAsia" w:hAnsiTheme="majorEastAsia" w:hint="eastAsia"/>
                <w:color w:val="000000" w:themeColor="text1"/>
                <w:sz w:val="12"/>
                <w:szCs w:val="12"/>
              </w:rPr>
              <w:t>3</w:t>
            </w:r>
            <w:r w:rsidR="002A04B4">
              <w:rPr>
                <w:rFonts w:asciiTheme="majorEastAsia" w:eastAsiaTheme="majorEastAsia" w:hAnsiTheme="majorEastAsia" w:hint="eastAsia"/>
                <w:color w:val="000000" w:themeColor="text1"/>
                <w:sz w:val="12"/>
                <w:szCs w:val="12"/>
              </w:rPr>
              <w:t>の</w:t>
            </w:r>
            <w:r w:rsidR="00EA1FF3">
              <w:rPr>
                <w:rFonts w:asciiTheme="majorEastAsia" w:eastAsiaTheme="majorEastAsia" w:hAnsiTheme="majorEastAsia" w:hint="eastAsia"/>
                <w:color w:val="000000" w:themeColor="text1"/>
                <w:sz w:val="12"/>
                <w:szCs w:val="12"/>
              </w:rPr>
              <w:t>(32</w:t>
            </w:r>
            <w:r w:rsidRPr="00C86AF2">
              <w:rPr>
                <w:rFonts w:asciiTheme="majorEastAsia" w:eastAsiaTheme="majorEastAsia" w:hAnsiTheme="majorEastAsia" w:hint="eastAsia"/>
                <w:color w:val="000000" w:themeColor="text1"/>
                <w:sz w:val="12"/>
                <w:szCs w:val="12"/>
              </w:rPr>
              <w:t>)）</w:t>
            </w:r>
          </w:p>
        </w:tc>
        <w:tc>
          <w:tcPr>
            <w:tcW w:w="1276" w:type="dxa"/>
            <w:vMerge/>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46　</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記録の整備</w:t>
            </w:r>
          </w:p>
        </w:tc>
        <w:tc>
          <w:tcPr>
            <w:tcW w:w="6252" w:type="dxa"/>
            <w:tcBorders>
              <w:bottom w:val="single"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従業者、設備、備品及び会計に関する諸記録を整備していますか。</w:t>
            </w:r>
          </w:p>
        </w:tc>
        <w:tc>
          <w:tcPr>
            <w:tcW w:w="1134" w:type="dxa"/>
            <w:tcBorders>
              <w:bottom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w:t>
            </w: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・従業者に関する名簿</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・設備台帳</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・備品台帳</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・会計関係書類</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・医師の指示書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・訪問看護計画書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・訪問看護報告書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（診療録、診療記録）</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・記録書</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・市町村への通知に係る記録</w:t>
            </w: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利用者に対するサービスの提供に関する次の諸記録を整備し、その完結の日から２年間（苦情・事故は５年間）保存していますか。</w:t>
            </w:r>
          </w:p>
        </w:tc>
        <w:tc>
          <w:tcPr>
            <w:tcW w:w="1134" w:type="dxa"/>
            <w:vMerge w:val="restart"/>
            <w:tcBorders>
              <w:top w:val="single" w:sz="4" w:space="0" w:color="auto"/>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vMerge w:val="restart"/>
            <w:tcBorders>
              <w:top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条例第80条第2項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平11厚令37</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第73条の2第2項</w:t>
            </w:r>
          </w:p>
          <w:p w:rsidR="00F25B54" w:rsidRPr="00C86AF2" w:rsidRDefault="00F25B54" w:rsidP="00F25B54">
            <w:pPr>
              <w:spacing w:line="0" w:lineRule="atLeast"/>
              <w:ind w:left="75" w:hanging="75"/>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【独自基準(市)】</w:t>
            </w: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single"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主治の医師による指示の文書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訪問看護計画書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訪問看護報告書</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提供した具体的なサービスの内容等の記録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市町村への通知（項目30参照）に係る記録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苦情の内容等の記録</w:t>
            </w:r>
          </w:p>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キ　事故の状況及び事故に際して採った処置についての記録</w:t>
            </w:r>
          </w:p>
        </w:tc>
        <w:tc>
          <w:tcPr>
            <w:tcW w:w="1134" w:type="dxa"/>
            <w:vMerge/>
            <w:tcBorders>
              <w:bottom w:val="nil"/>
            </w:tcBorders>
          </w:tcPr>
          <w:p w:rsidR="00F25B54" w:rsidRPr="00C86AF2" w:rsidRDefault="00F25B54" w:rsidP="00F25B54">
            <w:pPr>
              <w:adjustRightInd w:val="0"/>
              <w:spacing w:line="0" w:lineRule="atLeast"/>
              <w:ind w:left="104" w:hanging="104"/>
              <w:contextualSpacing/>
              <w:jc w:val="center"/>
              <w:rPr>
                <w:rFonts w:asciiTheme="majorEastAsia" w:eastAsiaTheme="majorEastAsia" w:hAnsiTheme="majorEastAsia"/>
                <w:color w:val="000000" w:themeColor="text1"/>
                <w:spacing w:val="2"/>
                <w:w w:val="74"/>
                <w:kern w:val="0"/>
                <w:sz w:val="21"/>
                <w:szCs w:val="21"/>
              </w:rPr>
            </w:pPr>
          </w:p>
        </w:tc>
        <w:tc>
          <w:tcPr>
            <w:tcW w:w="1275" w:type="dxa"/>
            <w:vMerge/>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c>
          <w:tcPr>
            <w:tcW w:w="1276" w:type="dxa"/>
            <w:vMerge/>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47</w:t>
            </w:r>
          </w:p>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電磁的記録等</w:t>
            </w:r>
          </w:p>
        </w:tc>
        <w:tc>
          <w:tcPr>
            <w:tcW w:w="6252" w:type="dxa"/>
            <w:tcBorders>
              <w:top w:val="single"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いる・いない</w:t>
            </w:r>
          </w:p>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21"/>
                <w:szCs w:val="21"/>
              </w:rPr>
            </w:pPr>
            <w:r w:rsidRPr="00C86AF2">
              <w:rPr>
                <w:rFonts w:asciiTheme="majorEastAsia" w:eastAsiaTheme="majorEastAsia" w:hAnsiTheme="majorEastAsia" w:hint="eastAsia"/>
                <w:color w:val="000000" w:themeColor="text1"/>
                <w:spacing w:val="2"/>
                <w:w w:val="74"/>
                <w:kern w:val="0"/>
                <w:sz w:val="12"/>
                <w:szCs w:val="12"/>
              </w:rPr>
              <w:t>事例なし</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条例第265条第1項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平11厚令37</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6"/>
                <w:szCs w:val="18"/>
                <w:lang w:eastAsia="zh-CN"/>
              </w:rPr>
            </w:pPr>
            <w:r w:rsidRPr="00C86AF2">
              <w:rPr>
                <w:rFonts w:asciiTheme="majorEastAsia" w:eastAsiaTheme="majorEastAsia" w:hAnsiTheme="majorEastAsia" w:hint="eastAsia"/>
                <w:color w:val="000000" w:themeColor="text1"/>
                <w:sz w:val="12"/>
                <w:szCs w:val="12"/>
                <w:lang w:eastAsia="zh-CN"/>
              </w:rPr>
              <w:t>第217条第1項</w:t>
            </w: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lang w:eastAsia="zh-CN"/>
              </w:rPr>
            </w:pPr>
          </w:p>
        </w:tc>
      </w:tr>
      <w:tr w:rsidR="00F25B54" w:rsidRPr="00C86AF2" w:rsidTr="00B72B0C">
        <w:trPr>
          <w:trHeight w:val="411"/>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rPr>
                <w:trHeight w:val="397"/>
              </w:trPr>
              <w:tc>
                <w:tcPr>
                  <w:tcW w:w="7030"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139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030"/>
            </w:tblGrid>
            <w:tr w:rsidR="00F25B54" w:rsidRPr="00C86AF2" w:rsidTr="00B60808">
              <w:tc>
                <w:tcPr>
                  <w:tcW w:w="7030" w:type="dxa"/>
                </w:tcPr>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ア　電磁的記録による作成は、事業者等の使用に係る 電子計算機に備えられたファイルに記録する方法ま たは磁気ディスク等をもって調製する方法によって　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電磁的記録による保存は、以下のいずれかの方法によってください。</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①　作成された電磁的記録を事業者等の使用に係る電子計算機に備えられたファイル又は磁気ディスク等をもって調製するファイルにより保存する方法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198" w:hangingChars="200" w:hanging="198"/>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ウ　その他、電磁的記録により行うことができるとされているものは、ア及びイに準じた方法によってください。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bottom w:val="dotted" w:sz="4" w:space="0" w:color="auto"/>
            </w:tcBorders>
          </w:tcPr>
          <w:p w:rsidR="00F25B54" w:rsidRPr="00C86AF2" w:rsidRDefault="00F25B54" w:rsidP="00F25B54">
            <w:pPr>
              <w:adjustRightInd w:val="0"/>
              <w:spacing w:line="0" w:lineRule="atLeast"/>
              <w:ind w:left="278" w:hangingChars="200" w:hanging="278"/>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tc>
        <w:tc>
          <w:tcPr>
            <w:tcW w:w="1134" w:type="dxa"/>
            <w:tcBorders>
              <w:bottom w:val="nil"/>
            </w:tcBorders>
          </w:tcPr>
          <w:p w:rsidR="00F25B54" w:rsidRPr="00C86AF2" w:rsidRDefault="00F25B54" w:rsidP="00F25B54">
            <w:pPr>
              <w:adjustRightInd w:val="0"/>
              <w:spacing w:line="0" w:lineRule="atLeast"/>
              <w:ind w:left="60" w:hanging="60"/>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178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ア　電磁的方法による交付は、第５－１の電磁的方法による重要事項の提供に準じた方法によってください。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イ　電磁的方法による同意は、例えば電子メールにより利用者等が同意の意思表示をした場合等が考えられます。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ウ　電磁的方法による締結は、利用者等・事業者等の間の契約関係を明確にする観点から、書面における署名又は記名・押印に代えて、電子署名を活用することが望ましいです。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xml:space="preserve">　※　イ、ウでは、「押印についてのＱ＆Ａ（令和2年6月19日内閣府・法務省・経済産業省）」を参考にしてください。</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408"/>
        </w:trPr>
        <w:tc>
          <w:tcPr>
            <w:tcW w:w="1277" w:type="dxa"/>
            <w:vMerge/>
            <w:tcBorders>
              <w:bottom w:val="nil"/>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7386" w:type="dxa"/>
            <w:gridSpan w:val="2"/>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6973"/>
            </w:tblGrid>
            <w:tr w:rsidR="00F25B54" w:rsidRPr="00C86AF2" w:rsidTr="00D112B2">
              <w:tc>
                <w:tcPr>
                  <w:tcW w:w="6973" w:type="dxa"/>
                </w:tcPr>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8"/>
              </w:rPr>
            </w:pPr>
          </w:p>
        </w:tc>
      </w:tr>
      <w:tr w:rsidR="00F25B54" w:rsidRPr="00C86AF2" w:rsidTr="00B72B0C">
        <w:trPr>
          <w:trHeight w:val="494"/>
        </w:trPr>
        <w:tc>
          <w:tcPr>
            <w:tcW w:w="11214" w:type="dxa"/>
            <w:gridSpan w:val="5"/>
            <w:tcBorders>
              <w:bottom w:val="single" w:sz="4" w:space="0" w:color="auto"/>
            </w:tcBorders>
            <w:shd w:val="clear" w:color="auto" w:fill="DAEEF3" w:themeFill="accent5" w:themeFillTint="33"/>
            <w:vAlign w:val="center"/>
          </w:tcPr>
          <w:p w:rsidR="00F25B54" w:rsidRPr="00C86AF2" w:rsidRDefault="00F25B54" w:rsidP="00F25B54">
            <w:pPr>
              <w:adjustRightInd w:val="0"/>
              <w:spacing w:line="0" w:lineRule="atLeast"/>
              <w:ind w:left="166" w:hanging="166"/>
              <w:contextualSpacing/>
              <w:rPr>
                <w:rFonts w:asciiTheme="majorEastAsia" w:eastAsiaTheme="majorEastAsia" w:hAnsiTheme="majorEastAsia"/>
                <w:color w:val="000000" w:themeColor="text1"/>
                <w:szCs w:val="18"/>
              </w:rPr>
            </w:pPr>
            <w:r w:rsidRPr="00C86AF2">
              <w:rPr>
                <w:rFonts w:asciiTheme="majorEastAsia" w:eastAsiaTheme="majorEastAsia" w:hAnsiTheme="majorEastAsia" w:hint="eastAsia"/>
                <w:color w:val="000000" w:themeColor="text1"/>
                <w:szCs w:val="18"/>
              </w:rPr>
              <w:t>第６　変更の届出等</w:t>
            </w:r>
          </w:p>
        </w:tc>
      </w:tr>
      <w:tr w:rsidR="00F25B54" w:rsidRPr="00C86AF2" w:rsidTr="00B72B0C">
        <w:tc>
          <w:tcPr>
            <w:tcW w:w="1277" w:type="dxa"/>
            <w:vMerge w:val="restart"/>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48　</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変更の届出等</w:t>
            </w:r>
          </w:p>
        </w:tc>
        <w:tc>
          <w:tcPr>
            <w:tcW w:w="6252" w:type="dxa"/>
            <w:tcBorders>
              <w:bottom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1134" w:type="dxa"/>
            <w:tcBorders>
              <w:bottom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はい・いいえ</w:t>
            </w:r>
          </w:p>
        </w:tc>
        <w:tc>
          <w:tcPr>
            <w:tcW w:w="1275" w:type="dxa"/>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法第75条第1項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lang w:eastAsia="zh-CN"/>
              </w:rPr>
              <w:t>施行規則第131条</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p>
        </w:tc>
        <w:tc>
          <w:tcPr>
            <w:tcW w:w="1276" w:type="dxa"/>
            <w:vMerge w:val="restart"/>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lang w:eastAsia="zh-CN"/>
              </w:rPr>
            </w:pPr>
            <w:r w:rsidRPr="00C86AF2">
              <w:rPr>
                <w:rFonts w:asciiTheme="majorEastAsia" w:eastAsiaTheme="majorEastAsia" w:hAnsiTheme="majorEastAsia" w:hint="eastAsia"/>
                <w:color w:val="000000" w:themeColor="text1"/>
                <w:sz w:val="12"/>
                <w:szCs w:val="12"/>
              </w:rPr>
              <w:t>・届け出控え</w:t>
            </w:r>
          </w:p>
        </w:tc>
      </w:tr>
      <w:tr w:rsidR="00F25B54" w:rsidRPr="00C86AF2" w:rsidTr="00B72B0C">
        <w:trPr>
          <w:trHeight w:val="507"/>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lang w:eastAsia="zh-CN"/>
              </w:rPr>
            </w:pPr>
          </w:p>
        </w:tc>
        <w:tc>
          <w:tcPr>
            <w:tcW w:w="7386" w:type="dxa"/>
            <w:gridSpan w:val="2"/>
            <w:tcBorders>
              <w:top w:val="dotted" w:sz="4" w:space="0" w:color="auto"/>
            </w:tcBorders>
          </w:tcPr>
          <w:tbl>
            <w:tblPr>
              <w:tblStyle w:val="a3"/>
              <w:tblpPr w:leftFromText="142" w:rightFromText="142" w:vertAnchor="text" w:horzAnchor="margin" w:tblpY="109"/>
              <w:tblOverlap w:val="never"/>
              <w:tblW w:w="0" w:type="auto"/>
              <w:tblLayout w:type="fixed"/>
              <w:tblLook w:val="04A0" w:firstRow="1" w:lastRow="0" w:firstColumn="1" w:lastColumn="0" w:noHBand="0" w:noVBand="1"/>
            </w:tblPr>
            <w:tblGrid>
              <w:gridCol w:w="7030"/>
            </w:tblGrid>
            <w:tr w:rsidR="00F25B54" w:rsidRPr="00C86AF2" w:rsidTr="004F3EDE">
              <w:trPr>
                <w:trHeight w:val="283"/>
              </w:trPr>
              <w:tc>
                <w:tcPr>
                  <w:tcW w:w="7030" w:type="dxa"/>
                </w:tcPr>
                <w:p w:rsidR="00F25B54" w:rsidRPr="00C86AF2" w:rsidRDefault="00F25B54" w:rsidP="00F25B54">
                  <w:pPr>
                    <w:spacing w:line="0" w:lineRule="atLeast"/>
                    <w:ind w:left="0" w:firstLineChars="0" w:firstLine="0"/>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snapToGrid w:val="0"/>
                      <w:color w:val="000000" w:themeColor="text1"/>
                      <w:spacing w:val="-2"/>
                      <w:kern w:val="0"/>
                      <w:sz w:val="12"/>
                      <w:szCs w:val="12"/>
                    </w:rPr>
                    <w:t>※</w:t>
                  </w:r>
                  <w:r w:rsidRPr="00C86AF2">
                    <w:rPr>
                      <w:rFonts w:asciiTheme="majorEastAsia" w:eastAsiaTheme="majorEastAsia" w:hAnsiTheme="majorEastAsia"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tcPr>
          <w:p w:rsidR="00F25B54" w:rsidRPr="00C86AF2"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平12老企36</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第一の1</w:t>
            </w:r>
            <w:r w:rsidR="002A04B4">
              <w:rPr>
                <w:rFonts w:asciiTheme="majorEastAsia" w:eastAsiaTheme="majorEastAsia" w:hAnsiTheme="majorEastAsia" w:hint="eastAsia"/>
                <w:color w:val="000000" w:themeColor="text1"/>
                <w:sz w:val="12"/>
                <w:szCs w:val="12"/>
              </w:rPr>
              <w:t>の</w:t>
            </w:r>
            <w:r w:rsidRPr="00C86AF2">
              <w:rPr>
                <w:rFonts w:asciiTheme="majorEastAsia" w:eastAsiaTheme="majorEastAsia" w:hAnsiTheme="majorEastAsia" w:hint="eastAsia"/>
                <w:color w:val="000000" w:themeColor="text1"/>
                <w:sz w:val="12"/>
                <w:szCs w:val="12"/>
              </w:rPr>
              <w:t>(5)</w:t>
            </w:r>
          </w:p>
        </w:tc>
        <w:tc>
          <w:tcPr>
            <w:tcW w:w="1276" w:type="dxa"/>
            <w:vMerge/>
          </w:tcPr>
          <w:p w:rsidR="00F25B54" w:rsidRPr="00C86AF2" w:rsidRDefault="00F25B54" w:rsidP="00F25B54">
            <w:pPr>
              <w:autoSpaceDE w:val="0"/>
              <w:autoSpaceDN w:val="0"/>
              <w:spacing w:line="0" w:lineRule="atLeast"/>
              <w:ind w:left="75" w:hanging="75"/>
              <w:rPr>
                <w:rFonts w:asciiTheme="majorEastAsia" w:eastAsiaTheme="majorEastAsia" w:hAnsiTheme="majorEastAsia"/>
                <w:color w:val="000000" w:themeColor="text1"/>
                <w:sz w:val="12"/>
                <w:szCs w:val="12"/>
              </w:rPr>
            </w:pPr>
          </w:p>
        </w:tc>
      </w:tr>
      <w:tr w:rsidR="00F25B54" w:rsidRPr="00C86AF2" w:rsidTr="00B72B0C">
        <w:trPr>
          <w:trHeight w:val="370"/>
        </w:trPr>
        <w:tc>
          <w:tcPr>
            <w:tcW w:w="1277" w:type="dxa"/>
            <w:vMerge/>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p>
        </w:tc>
        <w:tc>
          <w:tcPr>
            <w:tcW w:w="6252" w:type="dxa"/>
            <w:tcBorders>
              <w:top w:val="dotted" w:sz="4" w:space="0" w:color="auto"/>
            </w:tcBorders>
          </w:tcPr>
          <w:p w:rsidR="00F25B54" w:rsidRPr="00C86AF2" w:rsidRDefault="00F25B54" w:rsidP="00F25B54">
            <w:pPr>
              <w:autoSpaceDE w:val="0"/>
              <w:autoSpaceDN w:val="0"/>
              <w:spacing w:line="0" w:lineRule="atLeast"/>
              <w:ind w:left="139" w:hangingChars="100" w:hanging="139"/>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1134" w:type="dxa"/>
            <w:tcBorders>
              <w:top w:val="nil"/>
            </w:tcBorders>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事例なし</w:t>
            </w:r>
          </w:p>
        </w:tc>
        <w:tc>
          <w:tcPr>
            <w:tcW w:w="1275" w:type="dxa"/>
            <w:tcBorders>
              <w:top w:val="nil"/>
            </w:tcBorders>
          </w:tcPr>
          <w:p w:rsidR="00F25B54" w:rsidRPr="00C86AF2" w:rsidRDefault="00F25B54" w:rsidP="00F25B54">
            <w:pPr>
              <w:spacing w:line="0" w:lineRule="atLeast"/>
              <w:ind w:left="75" w:hanging="75"/>
              <w:jc w:val="left"/>
              <w:rPr>
                <w:rFonts w:asciiTheme="majorEastAsia" w:eastAsiaTheme="majorEastAsia" w:hAnsiTheme="majorEastAsia" w:cs="ＭＳ Ｐゴシック"/>
                <w:color w:val="000000" w:themeColor="text1"/>
                <w:sz w:val="12"/>
                <w:szCs w:val="12"/>
              </w:rPr>
            </w:pPr>
            <w:r w:rsidRPr="00C86AF2">
              <w:rPr>
                <w:rFonts w:asciiTheme="majorEastAsia" w:eastAsiaTheme="majorEastAsia" w:hAnsiTheme="majorEastAsia" w:hint="eastAsia"/>
                <w:color w:val="000000" w:themeColor="text1"/>
                <w:sz w:val="12"/>
                <w:szCs w:val="12"/>
              </w:rPr>
              <w:t>法第75条第2項</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spacing w:line="0" w:lineRule="atLeast"/>
              <w:ind w:left="75" w:hanging="75"/>
              <w:jc w:val="left"/>
              <w:rPr>
                <w:rFonts w:asciiTheme="majorEastAsia" w:eastAsiaTheme="majorEastAsia" w:hAnsiTheme="majorEastAsia"/>
                <w:color w:val="000000" w:themeColor="text1"/>
                <w:sz w:val="12"/>
                <w:szCs w:val="12"/>
              </w:rPr>
            </w:pPr>
          </w:p>
        </w:tc>
      </w:tr>
      <w:tr w:rsidR="00F25B54" w:rsidRPr="00C86AF2" w:rsidTr="00B72B0C">
        <w:trPr>
          <w:trHeight w:val="453"/>
        </w:trPr>
        <w:tc>
          <w:tcPr>
            <w:tcW w:w="11214" w:type="dxa"/>
            <w:gridSpan w:val="5"/>
            <w:tcBorders>
              <w:top w:val="single" w:sz="4" w:space="0" w:color="auto"/>
              <w:bottom w:val="single" w:sz="4" w:space="0" w:color="auto"/>
            </w:tcBorders>
            <w:shd w:val="clear" w:color="auto" w:fill="DAEEF3" w:themeFill="accent5" w:themeFillTint="33"/>
            <w:vAlign w:val="center"/>
          </w:tcPr>
          <w:p w:rsidR="00F25B54" w:rsidRPr="00C86AF2" w:rsidRDefault="00F25B54" w:rsidP="00F25B54">
            <w:pPr>
              <w:adjustRightInd w:val="0"/>
              <w:spacing w:line="0" w:lineRule="atLeast"/>
              <w:ind w:left="166" w:hanging="166"/>
              <w:contextualSpacing/>
              <w:rPr>
                <w:rFonts w:asciiTheme="majorEastAsia" w:eastAsiaTheme="majorEastAsia" w:hAnsiTheme="majorEastAsia"/>
                <w:color w:val="000000" w:themeColor="text1"/>
                <w:szCs w:val="24"/>
              </w:rPr>
            </w:pPr>
            <w:r w:rsidRPr="00C86AF2">
              <w:rPr>
                <w:rFonts w:asciiTheme="majorEastAsia" w:eastAsiaTheme="majorEastAsia" w:hAnsiTheme="majorEastAsia" w:hint="eastAsia"/>
                <w:color w:val="000000" w:themeColor="text1"/>
                <w:szCs w:val="24"/>
              </w:rPr>
              <w:t>第7　その他</w:t>
            </w:r>
          </w:p>
        </w:tc>
      </w:tr>
      <w:tr w:rsidR="00F25B54" w:rsidRPr="00C86AF2" w:rsidTr="00B72B0C">
        <w:trPr>
          <w:trHeight w:val="685"/>
        </w:trPr>
        <w:tc>
          <w:tcPr>
            <w:tcW w:w="1277" w:type="dxa"/>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49</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介護サービス情報の公表</w:t>
            </w:r>
          </w:p>
        </w:tc>
        <w:tc>
          <w:tcPr>
            <w:tcW w:w="6252" w:type="dxa"/>
            <w:tcBorders>
              <w:top w:val="single" w:sz="4" w:space="0" w:color="auto"/>
            </w:tcBorders>
            <w:shd w:val="clear" w:color="auto" w:fill="auto"/>
          </w:tcPr>
          <w:p w:rsidR="00F25B54" w:rsidRPr="00C86AF2" w:rsidRDefault="00F25B54" w:rsidP="00F25B54">
            <w:pPr>
              <w:adjustRightInd w:val="0"/>
              <w:spacing w:line="0" w:lineRule="atLeast"/>
              <w:ind w:left="0" w:firstLineChars="100" w:firstLine="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長野県へ基本情報と運営情報を報告するとともに見直しを行っていますか。</w:t>
            </w:r>
          </w:p>
        </w:tc>
        <w:tc>
          <w:tcPr>
            <w:tcW w:w="1134" w:type="dxa"/>
            <w:tcBorders>
              <w:top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法第115条の35第1項</w:t>
            </w:r>
          </w:p>
          <w:p w:rsidR="00F25B54" w:rsidRPr="00C86AF2"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施行規則</w:t>
            </w:r>
          </w:p>
          <w:p w:rsidR="00F25B54" w:rsidRPr="00C86AF2" w:rsidRDefault="00F25B54" w:rsidP="00F25B54">
            <w:pPr>
              <w:spacing w:line="0" w:lineRule="atLeast"/>
              <w:ind w:left="75" w:hanging="75"/>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第140条の44</w:t>
            </w:r>
          </w:p>
        </w:tc>
        <w:tc>
          <w:tcPr>
            <w:tcW w:w="1276" w:type="dxa"/>
            <w:tcBorders>
              <w:top w:val="single" w:sz="4" w:space="0" w:color="auto"/>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80"/>
        </w:trPr>
        <w:tc>
          <w:tcPr>
            <w:tcW w:w="1277" w:type="dxa"/>
            <w:vMerge w:val="restart"/>
            <w:tcBorders>
              <w:top w:val="single" w:sz="4" w:space="0" w:color="auto"/>
            </w:tcBorders>
          </w:tcPr>
          <w:p w:rsidR="00F25B54" w:rsidRPr="00C86AF2" w:rsidRDefault="00F25B54" w:rsidP="00F25B54">
            <w:pPr>
              <w:spacing w:line="0" w:lineRule="atLeast"/>
              <w:ind w:left="106" w:hanging="106"/>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50</w:t>
            </w:r>
          </w:p>
          <w:p w:rsidR="00F25B54" w:rsidRPr="00C86AF2" w:rsidRDefault="00F25B54" w:rsidP="00F25B54">
            <w:pPr>
              <w:spacing w:line="0" w:lineRule="atLeast"/>
              <w:ind w:left="0" w:firstLineChars="0" w:firstLine="0"/>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法令遵守等の業務管理体制の整備</w:t>
            </w: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①　業務管理体制を適切に整備し、関係行政機関に届け出ていますか。届け出ている場合は届出の内容を記載してください。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　届出先 〔 松本市　・　長野県　・　厚労省　・　その他 （　　　　　　　）〕</w:t>
            </w:r>
          </w:p>
          <w:p w:rsidR="00F25B54" w:rsidRPr="00C86AF2" w:rsidRDefault="00F25B54" w:rsidP="00F25B54">
            <w:pPr>
              <w:adjustRightInd w:val="0"/>
              <w:spacing w:line="0" w:lineRule="atLeast"/>
              <w:ind w:left="144" w:firstLineChars="0" w:firstLine="0"/>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届出年月日　〔平成　　　年　　　月　　　日〕</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 xml:space="preserve">　◎　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lang w:eastAsia="zh-CN"/>
              </w:rPr>
            </w:pPr>
            <w:r w:rsidRPr="00C86AF2">
              <w:rPr>
                <w:rFonts w:asciiTheme="majorEastAsia" w:eastAsiaTheme="majorEastAsia" w:hAnsiTheme="majorEastAsia" w:hint="eastAsia"/>
                <w:color w:val="000000" w:themeColor="text1"/>
                <w:sz w:val="16"/>
                <w:szCs w:val="16"/>
                <w:lang w:eastAsia="zh-CN"/>
              </w:rPr>
              <w:t>氏名　〔　　　　　　　　　　　　　　　　　　　　　　　〕</w:t>
            </w:r>
          </w:p>
        </w:tc>
        <w:tc>
          <w:tcPr>
            <w:tcW w:w="1134" w:type="dxa"/>
            <w:tcBorders>
              <w:top w:val="single" w:sz="4" w:space="0" w:color="auto"/>
              <w:bottom w:val="nil"/>
            </w:tcBorders>
            <w:shd w:val="clear" w:color="auto" w:fill="auto"/>
          </w:tcPr>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r w:rsidRPr="00C86AF2">
              <w:rPr>
                <w:rFonts w:asciiTheme="majorEastAsia" w:eastAsiaTheme="majorEastAsia" w:hAnsiTheme="majorEastAsia" w:hint="eastAsia"/>
                <w:color w:val="000000" w:themeColor="text1"/>
                <w:w w:val="75"/>
                <w:kern w:val="0"/>
                <w:sz w:val="14"/>
                <w:szCs w:val="14"/>
              </w:rPr>
              <w:t>届出あり・届出なし</w:t>
            </w:r>
          </w:p>
          <w:p w:rsidR="00F25B54" w:rsidRPr="00C86AF2" w:rsidRDefault="00F25B54" w:rsidP="00F25B54">
            <w:pPr>
              <w:adjustRightInd w:val="0"/>
              <w:spacing w:line="0" w:lineRule="atLeast"/>
              <w:ind w:left="64" w:hanging="64"/>
              <w:contextualSpacing/>
              <w:jc w:val="distribute"/>
              <w:rPr>
                <w:rFonts w:asciiTheme="majorEastAsia" w:eastAsiaTheme="majorEastAsia" w:hAnsiTheme="majorEastAsia"/>
                <w:color w:val="000000" w:themeColor="text1"/>
                <w:w w:val="75"/>
                <w:kern w:val="0"/>
                <w:sz w:val="14"/>
                <w:szCs w:val="14"/>
              </w:rPr>
            </w:pPr>
          </w:p>
          <w:p w:rsidR="00F25B54" w:rsidRPr="00C86AF2" w:rsidRDefault="00F25B54" w:rsidP="00F25B54">
            <w:pPr>
              <w:spacing w:line="0" w:lineRule="atLeast"/>
              <w:ind w:left="64" w:hanging="64"/>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75"/>
                <w:kern w:val="0"/>
                <w:sz w:val="14"/>
                <w:szCs w:val="14"/>
              </w:rPr>
              <w:t>不明</w:t>
            </w:r>
          </w:p>
        </w:tc>
        <w:tc>
          <w:tcPr>
            <w:tcW w:w="1275" w:type="dxa"/>
            <w:tcBorders>
              <w:top w:val="single" w:sz="4" w:space="0" w:color="auto"/>
              <w:bottom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法</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第115条の32</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第1項</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第2項</w:t>
            </w:r>
          </w:p>
        </w:tc>
        <w:tc>
          <w:tcPr>
            <w:tcW w:w="1276" w:type="dxa"/>
            <w:tcBorders>
              <w:top w:val="single" w:sz="4" w:space="0" w:color="auto"/>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全ての事業所が松本市内にある場合、届出先は松本市になります。</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7386" w:type="dxa"/>
            <w:gridSpan w:val="2"/>
            <w:tcBorders>
              <w:top w:val="dotted" w:sz="4" w:space="0" w:color="auto"/>
              <w:bottom w:val="dotted" w:sz="4" w:space="0" w:color="auto"/>
            </w:tcBorders>
            <w:shd w:val="clear" w:color="auto" w:fill="auto"/>
          </w:tcPr>
          <w:tbl>
            <w:tblPr>
              <w:tblStyle w:val="a3"/>
              <w:tblW w:w="0" w:type="auto"/>
              <w:tblInd w:w="43" w:type="dxa"/>
              <w:tblLayout w:type="fixed"/>
              <w:tblLook w:val="04A0" w:firstRow="1" w:lastRow="0" w:firstColumn="1" w:lastColumn="0" w:noHBand="0" w:noVBand="1"/>
            </w:tblPr>
            <w:tblGrid>
              <w:gridCol w:w="7087"/>
            </w:tblGrid>
            <w:tr w:rsidR="00F25B54" w:rsidRPr="00C86AF2" w:rsidTr="001637B0">
              <w:tc>
                <w:tcPr>
                  <w:tcW w:w="7087" w:type="dxa"/>
                </w:tcPr>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届出の有無が不明の場合については、届出先となる所管庁に確認し、届出を行っていない場合は、速やかに届出を行ってください。</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法令遵守責任者については、届出先と</w:t>
                  </w:r>
                </w:p>
                <w:p w:rsidR="00F25B54" w:rsidRPr="00C86AF2" w:rsidRDefault="00F25B54" w:rsidP="00F25B54">
                  <w:pPr>
                    <w:adjustRightInd w:val="0"/>
                    <w:spacing w:line="0" w:lineRule="atLeast"/>
                    <w:ind w:left="0" w:firstLineChars="0" w:firstLine="0"/>
                    <w:contextualSpacing/>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なる所管庁に確認し、届出時から変更になっている場合は新たに届出を行ってください。</w:t>
                  </w:r>
                </w:p>
              </w:tc>
            </w:tr>
          </w:tbl>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tcBorders>
              <w:top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49"/>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【事業者が整備等する業務管理体制の内容】</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134" w:type="dxa"/>
            <w:tcBorders>
              <w:top w:val="nil"/>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vMerge w:val="restart"/>
            <w:tcBorders>
              <w:top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施行規則</w:t>
            </w:r>
          </w:p>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sz w:val="12"/>
                <w:szCs w:val="12"/>
              </w:rPr>
              <w:t>第140条の39</w:t>
            </w:r>
          </w:p>
        </w:tc>
        <w:tc>
          <w:tcPr>
            <w:tcW w:w="1276" w:type="dxa"/>
            <w:vMerge w:val="restart"/>
            <w:tcBorders>
              <w:top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15"/>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◎事業所等の数が２０未満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638"/>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◎事業所等の数が２０以上１００未満</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w:t>
            </w:r>
          </w:p>
        </w:tc>
        <w:tc>
          <w:tcPr>
            <w:tcW w:w="1134" w:type="dxa"/>
            <w:tcBorders>
              <w:top w:val="dotted" w:sz="4" w:space="0" w:color="auto"/>
              <w:bottom w:val="dotted"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89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◎事業所等の数が１００以上</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・整備届出事項：法令遵守責任者、法令遵守規程、業務執行監査の定期的実施</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34"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r w:rsidRPr="00C86AF2">
              <w:rPr>
                <w:rFonts w:asciiTheme="majorEastAsia" w:eastAsiaTheme="majorEastAsia" w:hAnsiTheme="majorEastAsia" w:hint="eastAsia"/>
                <w:color w:val="000000" w:themeColor="text1"/>
                <w:spacing w:val="2"/>
                <w:w w:val="74"/>
                <w:kern w:val="0"/>
                <w:sz w:val="12"/>
                <w:szCs w:val="12"/>
              </w:rPr>
              <w:t>□</w:t>
            </w:r>
          </w:p>
        </w:tc>
        <w:tc>
          <w:tcPr>
            <w:tcW w:w="1275" w:type="dxa"/>
            <w:vMerge/>
            <w:tcBorders>
              <w:bottom w:val="nil"/>
            </w:tcBorders>
            <w:shd w:val="clear" w:color="auto" w:fill="auto"/>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c>
          <w:tcPr>
            <w:tcW w:w="1276" w:type="dxa"/>
            <w:vMerge/>
            <w:tcBorders>
              <w:bottom w:val="nil"/>
            </w:tcBorders>
          </w:tcPr>
          <w:p w:rsidR="00F25B54" w:rsidRPr="00C86AF2" w:rsidRDefault="00F25B54" w:rsidP="00F25B54">
            <w:pPr>
              <w:adjustRightInd w:val="0"/>
              <w:spacing w:line="0" w:lineRule="atLeast"/>
              <w:ind w:left="75" w:hanging="75"/>
              <w:contextualSpacing/>
              <w:jc w:val="left"/>
              <w:rPr>
                <w:rFonts w:asciiTheme="majorEastAsia" w:eastAsiaTheme="majorEastAsia" w:hAnsiTheme="majorEastAsia"/>
                <w:color w:val="000000" w:themeColor="text1"/>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②　業務管理体制（法令等遵守）についての考え（方針）を定め、職員に周知していますか。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dotted"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③　業務管理体制（法令等遵守）について、具体的な取組を行っていますか。</w:t>
            </w:r>
          </w:p>
        </w:tc>
        <w:tc>
          <w:tcPr>
            <w:tcW w:w="1134" w:type="dxa"/>
            <w:tcBorders>
              <w:top w:val="single" w:sz="4" w:space="0" w:color="auto"/>
              <w:bottom w:val="nil"/>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nil"/>
              <w:bottom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bottom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1244"/>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dotted"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具体的な取組を行っている場合には、次のアからカを○で囲み、カについては、その内容を記入してください。</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ア　介護報酬の請求等のチェックを実施</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イ　法令違反行為の疑いのある内部通報、事故があった場合速やかに調査を行い、必要な措置を取っている。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ウ　利用者からの相談・苦情等に法令違反行為に関する情報が含まれているものについて、内部を調査し、関係する部門と情報共有を図っている。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エ　業務管理体制についての研修を実施している。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オ　法令遵守規程を整備している。</w:t>
            </w:r>
          </w:p>
          <w:p w:rsidR="00F25B54" w:rsidRPr="00C86AF2" w:rsidRDefault="00F25B54" w:rsidP="00F25B54">
            <w:pPr>
              <w:adjustRightInd w:val="0"/>
              <w:spacing w:line="0" w:lineRule="atLeast"/>
              <w:ind w:left="245" w:hangingChars="176" w:hanging="245"/>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 xml:space="preserve">　カ　その他（　　　　　　　　　　　　　　　　　）</w:t>
            </w:r>
          </w:p>
        </w:tc>
        <w:tc>
          <w:tcPr>
            <w:tcW w:w="1134" w:type="dxa"/>
            <w:tcBorders>
              <w:top w:val="nil"/>
              <w:bottom w:val="single" w:sz="4" w:space="0" w:color="auto"/>
            </w:tcBorders>
            <w:shd w:val="clear" w:color="auto" w:fill="auto"/>
          </w:tcPr>
          <w:p w:rsidR="00F25B54" w:rsidRPr="00C86AF2" w:rsidRDefault="00F25B54" w:rsidP="00F25B54">
            <w:pPr>
              <w:adjustRightInd w:val="0"/>
              <w:spacing w:line="0" w:lineRule="atLeast"/>
              <w:ind w:left="54" w:hanging="54"/>
              <w:contextualSpacing/>
              <w:jc w:val="center"/>
              <w:rPr>
                <w:rFonts w:asciiTheme="majorEastAsia" w:eastAsiaTheme="majorEastAsia" w:hAnsiTheme="majorEastAsia"/>
                <w:color w:val="000000" w:themeColor="text1"/>
                <w:spacing w:val="2"/>
                <w:w w:val="74"/>
                <w:kern w:val="0"/>
                <w:sz w:val="12"/>
                <w:szCs w:val="12"/>
              </w:rPr>
            </w:pPr>
          </w:p>
        </w:tc>
        <w:tc>
          <w:tcPr>
            <w:tcW w:w="1275" w:type="dxa"/>
            <w:tcBorders>
              <w:top w:val="nil"/>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nil"/>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39" w:hangingChars="100" w:hanging="139"/>
              <w:contextualSpacing/>
              <w:jc w:val="left"/>
              <w:rPr>
                <w:rFonts w:asciiTheme="majorEastAsia" w:eastAsiaTheme="majorEastAsia" w:hAnsiTheme="majorEastAsia"/>
                <w:color w:val="000000" w:themeColor="text1"/>
                <w:sz w:val="16"/>
                <w:szCs w:val="16"/>
              </w:rPr>
            </w:pPr>
            <w:r w:rsidRPr="00C86AF2">
              <w:rPr>
                <w:rFonts w:asciiTheme="majorEastAsia" w:eastAsiaTheme="majorEastAsia" w:hAnsiTheme="majorEastAsia" w:hint="eastAsia"/>
                <w:color w:val="000000" w:themeColor="text1"/>
                <w:sz w:val="16"/>
                <w:szCs w:val="16"/>
              </w:rPr>
              <w:t>④　業務管理体制（法令等遵守）の取組について、評価・改善活動を行っていますか。</w:t>
            </w:r>
          </w:p>
        </w:tc>
        <w:tc>
          <w:tcPr>
            <w:tcW w:w="1134" w:type="dxa"/>
            <w:tcBorders>
              <w:top w:val="single" w:sz="4" w:space="0" w:color="auto"/>
              <w:bottom w:val="single" w:sz="4" w:space="0" w:color="auto"/>
            </w:tcBorders>
            <w:shd w:val="clear" w:color="auto" w:fill="auto"/>
          </w:tcPr>
          <w:p w:rsidR="00F25B54" w:rsidRPr="00C86AF2" w:rsidRDefault="00F25B54" w:rsidP="00F25B54">
            <w:pPr>
              <w:spacing w:line="0" w:lineRule="atLeast"/>
              <w:ind w:left="60" w:hanging="60"/>
              <w:jc w:val="center"/>
              <w:rPr>
                <w:rFonts w:asciiTheme="majorEastAsia" w:eastAsiaTheme="majorEastAsia" w:hAnsiTheme="majorEastAsia"/>
                <w:color w:val="000000" w:themeColor="text1"/>
                <w:w w:val="83"/>
                <w:kern w:val="0"/>
                <w:sz w:val="12"/>
                <w:szCs w:val="12"/>
              </w:rPr>
            </w:pPr>
            <w:r w:rsidRPr="00C86AF2">
              <w:rPr>
                <w:rFonts w:asciiTheme="majorEastAsia" w:eastAsiaTheme="majorEastAsia" w:hAnsiTheme="majorEastAsia" w:hint="eastAsia"/>
                <w:color w:val="000000" w:themeColor="text1"/>
                <w:w w:val="83"/>
                <w:kern w:val="0"/>
                <w:sz w:val="12"/>
                <w:szCs w:val="12"/>
              </w:rPr>
              <w:t>はい・いいえ</w:t>
            </w:r>
          </w:p>
          <w:p w:rsidR="00F25B54" w:rsidRPr="00C86AF2" w:rsidRDefault="00F25B54" w:rsidP="00F25B54">
            <w:pPr>
              <w:spacing w:line="0" w:lineRule="atLeast"/>
              <w:ind w:left="60" w:hanging="60"/>
              <w:jc w:val="center"/>
              <w:rPr>
                <w:rFonts w:asciiTheme="majorEastAsia" w:eastAsiaTheme="majorEastAsia" w:hAnsiTheme="majorEastAsia"/>
                <w:color w:val="000000" w:themeColor="text1"/>
                <w:sz w:val="12"/>
                <w:szCs w:val="12"/>
              </w:rPr>
            </w:pPr>
            <w:r w:rsidRPr="00C86AF2">
              <w:rPr>
                <w:rFonts w:asciiTheme="majorEastAsia" w:eastAsiaTheme="majorEastAsia" w:hAnsiTheme="majorEastAsia" w:hint="eastAsia"/>
                <w:color w:val="000000" w:themeColor="text1"/>
                <w:w w:val="83"/>
                <w:kern w:val="0"/>
                <w:sz w:val="12"/>
                <w:szCs w:val="12"/>
              </w:rPr>
              <w:t>該当なし</w:t>
            </w:r>
          </w:p>
        </w:tc>
        <w:tc>
          <w:tcPr>
            <w:tcW w:w="1275" w:type="dxa"/>
            <w:tcBorders>
              <w:top w:val="single" w:sz="4" w:space="0" w:color="auto"/>
              <w:bottom w:val="single" w:sz="4" w:space="0" w:color="auto"/>
            </w:tcBorders>
            <w:shd w:val="clear" w:color="auto" w:fill="auto"/>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c>
          <w:tcPr>
            <w:tcW w:w="1276" w:type="dxa"/>
            <w:tcBorders>
              <w:top w:val="single" w:sz="4" w:space="0" w:color="auto"/>
              <w:bottom w:val="single" w:sz="4" w:space="0" w:color="auto"/>
            </w:tcBorders>
          </w:tcPr>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rPr>
            </w:pP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bottom w:val="single" w:sz="4" w:space="0" w:color="auto"/>
            </w:tcBorders>
          </w:tcPr>
          <w:p w:rsidR="00F25B54" w:rsidRPr="00C86AF2" w:rsidRDefault="00F25B54" w:rsidP="00F25B54">
            <w:pPr>
              <w:adjustRightInd w:val="0"/>
              <w:spacing w:line="0" w:lineRule="atLeast"/>
              <w:ind w:left="144" w:hanging="144"/>
              <w:contextualSpacing/>
              <w:jc w:val="left"/>
              <w:rPr>
                <w:rFonts w:asciiTheme="majorEastAsia" w:eastAsiaTheme="majorEastAsia" w:hAnsiTheme="majorEastAsia"/>
                <w:color w:val="000000" w:themeColor="text1"/>
                <w:spacing w:val="20"/>
                <w:sz w:val="12"/>
                <w:szCs w:val="12"/>
              </w:rPr>
            </w:pPr>
            <w:r w:rsidRPr="00C86AF2">
              <w:rPr>
                <w:rFonts w:asciiTheme="majorEastAsia" w:eastAsiaTheme="majorEastAsia" w:hAnsiTheme="majorEastAsia" w:hint="eastAsia"/>
                <w:b/>
                <w:bCs/>
                <w:color w:val="000000" w:themeColor="text1"/>
                <w:sz w:val="21"/>
                <w:szCs w:val="21"/>
                <w:u w:val="single"/>
              </w:rPr>
              <w:t>☆　以降は、</w:t>
            </w:r>
            <w:r w:rsidRPr="00C86AF2">
              <w:rPr>
                <w:rFonts w:asciiTheme="majorEastAsia" w:eastAsiaTheme="majorEastAsia" w:hAnsiTheme="majorEastAsia" w:hint="eastAsia"/>
                <w:b/>
                <w:bCs/>
                <w:color w:val="000000" w:themeColor="text1"/>
                <w:sz w:val="21"/>
                <w:szCs w:val="21"/>
                <w:highlight w:val="yellow"/>
                <w:u w:val="single"/>
              </w:rPr>
              <w:t>項目50①</w:t>
            </w:r>
            <w:r w:rsidRPr="00C86AF2">
              <w:rPr>
                <w:rFonts w:asciiTheme="majorEastAsia" w:eastAsiaTheme="majorEastAsia" w:hAnsiTheme="majorEastAsia" w:hint="eastAsia"/>
                <w:b/>
                <w:bCs/>
                <w:color w:val="000000" w:themeColor="text1"/>
                <w:sz w:val="21"/>
                <w:szCs w:val="21"/>
                <w:u w:val="single"/>
              </w:rPr>
              <w:t>で、届出先が松本市である事業所のみご回答ください。</w:t>
            </w:r>
          </w:p>
        </w:tc>
      </w:tr>
      <w:tr w:rsidR="00F25B54" w:rsidRPr="00C86AF2" w:rsidTr="00B72B0C">
        <w:trPr>
          <w:trHeight w:val="280"/>
        </w:trPr>
        <w:tc>
          <w:tcPr>
            <w:tcW w:w="1277" w:type="dxa"/>
            <w:vMerge/>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6252" w:type="dxa"/>
            <w:tcBorders>
              <w:top w:val="single" w:sz="4" w:space="0" w:color="auto"/>
              <w:bottom w:val="single" w:sz="4" w:space="0" w:color="auto"/>
            </w:tcBorders>
          </w:tcPr>
          <w:p w:rsidR="00F25B54" w:rsidRPr="00C86AF2" w:rsidRDefault="00F25B54" w:rsidP="00F25B54">
            <w:pPr>
              <w:adjustRightInd w:val="0"/>
              <w:spacing w:line="0" w:lineRule="atLeast"/>
              <w:ind w:left="189" w:hangingChars="100" w:hanging="189"/>
              <w:contextualSpacing/>
              <w:rPr>
                <w:rFonts w:asciiTheme="majorEastAsia" w:eastAsiaTheme="majorEastAsia" w:hAnsiTheme="majorEastAsia"/>
                <w:color w:val="000000" w:themeColor="text1"/>
                <w:sz w:val="21"/>
                <w:szCs w:val="21"/>
              </w:rPr>
            </w:pPr>
            <w:r w:rsidRPr="00C86AF2">
              <w:rPr>
                <w:rFonts w:asciiTheme="majorEastAsia" w:eastAsiaTheme="majorEastAsia" w:hAnsiTheme="majorEastAsia" w:hint="eastAsia"/>
                <w:color w:val="000000" w:themeColor="text1"/>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F25B54" w:rsidRPr="00C86AF2" w:rsidRDefault="00F25B54" w:rsidP="00F25B54">
            <w:pPr>
              <w:adjustRightInd w:val="0"/>
              <w:spacing w:line="0" w:lineRule="atLeast"/>
              <w:ind w:left="104" w:hanging="104"/>
              <w:contextualSpacing/>
              <w:jc w:val="distribute"/>
              <w:rPr>
                <w:rFonts w:asciiTheme="majorEastAsia" w:eastAsiaTheme="majorEastAsia" w:hAnsiTheme="majorEastAsia"/>
                <w:color w:val="000000" w:themeColor="text1"/>
                <w:kern w:val="0"/>
                <w:sz w:val="21"/>
                <w:szCs w:val="21"/>
              </w:rPr>
            </w:pPr>
            <w:r w:rsidRPr="00C86AF2">
              <w:rPr>
                <w:rFonts w:asciiTheme="majorEastAsia" w:eastAsiaTheme="majorEastAsia" w:hAnsiTheme="majorEastAsia" w:hint="eastAsia"/>
                <w:color w:val="000000" w:themeColor="text1"/>
                <w:w w:val="75"/>
                <w:kern w:val="0"/>
                <w:sz w:val="21"/>
                <w:szCs w:val="21"/>
                <w:fitText w:val="952" w:id="1166182656"/>
              </w:rPr>
              <w:t>はい・いい</w:t>
            </w:r>
            <w:r w:rsidRPr="00C86AF2">
              <w:rPr>
                <w:rFonts w:asciiTheme="majorEastAsia" w:eastAsiaTheme="majorEastAsia" w:hAnsiTheme="majorEastAsia" w:hint="eastAsia"/>
                <w:color w:val="000000" w:themeColor="text1"/>
                <w:spacing w:val="3"/>
                <w:w w:val="75"/>
                <w:kern w:val="0"/>
                <w:sz w:val="21"/>
                <w:szCs w:val="21"/>
                <w:fitText w:val="952" w:id="1166182656"/>
              </w:rPr>
              <w:t>え</w:t>
            </w:r>
          </w:p>
        </w:tc>
        <w:tc>
          <w:tcPr>
            <w:tcW w:w="1275"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c>
          <w:tcPr>
            <w:tcW w:w="1276" w:type="dxa"/>
            <w:tcBorders>
              <w:top w:val="nil"/>
              <w:bottom w:val="nil"/>
            </w:tcBorders>
          </w:tcPr>
          <w:p w:rsidR="00F25B54" w:rsidRPr="00C86AF2" w:rsidRDefault="00F25B54" w:rsidP="00F25B54">
            <w:pPr>
              <w:adjustRightInd w:val="0"/>
              <w:spacing w:line="0" w:lineRule="atLeast"/>
              <w:ind w:left="62" w:hangingChars="27" w:hanging="62"/>
              <w:contextualSpacing/>
              <w:jc w:val="left"/>
              <w:rPr>
                <w:rFonts w:asciiTheme="majorEastAsia" w:eastAsiaTheme="majorEastAsia" w:hAnsiTheme="majorEastAsia"/>
                <w:color w:val="000000" w:themeColor="text1"/>
                <w:spacing w:val="20"/>
                <w:sz w:val="21"/>
                <w:szCs w:val="21"/>
              </w:rPr>
            </w:pPr>
          </w:p>
        </w:tc>
      </w:tr>
      <w:tr w:rsidR="00F25B54" w:rsidRPr="00C86AF2" w:rsidTr="00B72B0C">
        <w:trPr>
          <w:trHeight w:val="280"/>
        </w:trPr>
        <w:tc>
          <w:tcPr>
            <w:tcW w:w="1277" w:type="dxa"/>
            <w:vMerge/>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F25B54" w:rsidRPr="00C86AF2" w:rsidRDefault="00F25B54" w:rsidP="00F25B54">
            <w:pPr>
              <w:adjustRightInd w:val="0"/>
              <w:spacing w:line="0" w:lineRule="atLeast"/>
              <w:ind w:left="103" w:hangingChars="54" w:hanging="103"/>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Chars="5" w:left="87" w:hangingChars="40"/>
              <w:contextualSpacing/>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t>※　今年度、併設事業所等の実地指導の際に、既にご提出いただいている場合は、提出不要です。</w:t>
            </w:r>
          </w:p>
          <w:p w:rsidR="00F25B54" w:rsidRPr="00C86AF2" w:rsidRDefault="00F25B54" w:rsidP="00F25B54">
            <w:pPr>
              <w:adjustRightInd w:val="0"/>
              <w:spacing w:line="0" w:lineRule="atLeast"/>
              <w:ind w:left="0" w:firstLineChars="0" w:firstLine="0"/>
              <w:contextualSpacing/>
              <w:jc w:val="left"/>
              <w:rPr>
                <w:rFonts w:asciiTheme="majorEastAsia" w:eastAsiaTheme="majorEastAsia" w:hAnsiTheme="majorEastAsia"/>
                <w:b/>
                <w:bCs/>
                <w:color w:val="000000" w:themeColor="text1"/>
                <w:sz w:val="21"/>
                <w:szCs w:val="21"/>
              </w:rPr>
            </w:pP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rPr>
            </w:pPr>
            <w:r w:rsidRPr="00C86AF2">
              <w:rPr>
                <w:rFonts w:asciiTheme="majorEastAsia" w:eastAsiaTheme="majorEastAsia" w:hAnsiTheme="majorEastAsia" w:hint="eastAsia"/>
                <w:b/>
                <w:bCs/>
                <w:color w:val="000000" w:themeColor="text1"/>
                <w:sz w:val="21"/>
                <w:szCs w:val="21"/>
              </w:rPr>
              <w:lastRenderedPageBreak/>
              <w:t>→　⑤</w:t>
            </w:r>
            <w:r w:rsidRPr="00C86AF2">
              <w:rPr>
                <w:rFonts w:asciiTheme="majorEastAsia" w:eastAsiaTheme="majorEastAsia" w:hAnsiTheme="majorEastAsia"/>
                <w:b/>
                <w:bCs/>
                <w:color w:val="000000" w:themeColor="text1"/>
                <w:sz w:val="21"/>
                <w:szCs w:val="21"/>
              </w:rPr>
              <w:t>が</w:t>
            </w:r>
            <w:r w:rsidRPr="00C86AF2">
              <w:rPr>
                <w:rFonts w:asciiTheme="majorEastAsia" w:eastAsiaTheme="majorEastAsia" w:hAnsiTheme="majorEastAsia" w:hint="eastAsia"/>
                <w:b/>
                <w:bCs/>
                <w:color w:val="000000" w:themeColor="text1"/>
                <w:sz w:val="21"/>
                <w:szCs w:val="21"/>
              </w:rPr>
              <w:t>「いいえ」に該当した場合、上記法令遵守責任者が常駐している事業所等の</w:t>
            </w:r>
            <w:r w:rsidRPr="00C86AF2">
              <w:rPr>
                <w:rFonts w:asciiTheme="majorEastAsia" w:eastAsiaTheme="majorEastAsia" w:hAnsiTheme="majorEastAsia"/>
                <w:b/>
                <w:bCs/>
                <w:color w:val="000000" w:themeColor="text1"/>
                <w:sz w:val="21"/>
                <w:szCs w:val="21"/>
              </w:rPr>
              <w:t>情報</w:t>
            </w:r>
            <w:r w:rsidRPr="00C86AF2">
              <w:rPr>
                <w:rFonts w:asciiTheme="majorEastAsia" w:eastAsiaTheme="majorEastAsia" w:hAnsiTheme="majorEastAsia" w:hint="eastAsia"/>
                <w:b/>
                <w:bCs/>
                <w:color w:val="000000" w:themeColor="text1"/>
                <w:sz w:val="21"/>
                <w:szCs w:val="21"/>
              </w:rPr>
              <w:t>を記載してください。</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rPr>
              <w:t xml:space="preserve">　</w:t>
            </w:r>
            <w:r w:rsidRPr="00C86AF2">
              <w:rPr>
                <w:rFonts w:asciiTheme="majorEastAsia" w:eastAsiaTheme="majorEastAsia" w:hAnsiTheme="majorEastAsia" w:hint="eastAsia"/>
                <w:b/>
                <w:bCs/>
                <w:color w:val="000000" w:themeColor="text1"/>
                <w:sz w:val="21"/>
                <w:szCs w:val="21"/>
                <w:lang w:eastAsia="zh-CN"/>
              </w:rPr>
              <w:t>該当事業所名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該当事業所住所　  【　　　　　　　　　　　　　　　　　　　　　　　】　</w:t>
            </w:r>
          </w:p>
          <w:p w:rsidR="00F25B54" w:rsidRPr="00C86AF2" w:rsidRDefault="00F25B54" w:rsidP="00F25B54">
            <w:pPr>
              <w:adjustRightInd w:val="0"/>
              <w:spacing w:line="0" w:lineRule="atLeast"/>
              <w:ind w:left="51" w:hangingChars="27" w:hanging="51"/>
              <w:contextualSpacing/>
              <w:jc w:val="left"/>
              <w:rPr>
                <w:rFonts w:asciiTheme="majorEastAsia" w:eastAsiaTheme="majorEastAsia" w:hAnsiTheme="majorEastAsia"/>
                <w:b/>
                <w:bCs/>
                <w:color w:val="000000" w:themeColor="text1"/>
                <w:sz w:val="21"/>
                <w:szCs w:val="21"/>
                <w:lang w:eastAsia="zh-CN"/>
              </w:rPr>
            </w:pPr>
            <w:r w:rsidRPr="00C86AF2">
              <w:rPr>
                <w:rFonts w:asciiTheme="majorEastAsia" w:eastAsiaTheme="majorEastAsia" w:hAnsiTheme="majorEastAsia" w:hint="eastAsia"/>
                <w:b/>
                <w:bCs/>
                <w:color w:val="000000" w:themeColor="text1"/>
                <w:sz w:val="21"/>
                <w:szCs w:val="21"/>
                <w:lang w:eastAsia="zh-CN"/>
              </w:rPr>
              <w:t xml:space="preserve">　当該事業所連絡先　【　　　　　　　　　　　　　　　　　　　　　　　】　</w:t>
            </w:r>
          </w:p>
          <w:p w:rsidR="00F25B54" w:rsidRPr="00C86AF2" w:rsidRDefault="00F25B54" w:rsidP="00F25B54">
            <w:pPr>
              <w:adjustRightInd w:val="0"/>
              <w:spacing w:line="0" w:lineRule="atLeast"/>
              <w:ind w:left="106" w:hanging="106"/>
              <w:contextualSpacing/>
              <w:jc w:val="left"/>
              <w:rPr>
                <w:rFonts w:asciiTheme="majorEastAsia" w:eastAsiaTheme="majorEastAsia" w:hAnsiTheme="majorEastAsia"/>
                <w:color w:val="000000" w:themeColor="text1"/>
                <w:spacing w:val="20"/>
                <w:sz w:val="12"/>
                <w:szCs w:val="12"/>
                <w:lang w:eastAsia="zh-CN"/>
              </w:rPr>
            </w:pPr>
          </w:p>
        </w:tc>
      </w:tr>
      <w:tr w:rsidR="00F25B54" w:rsidRPr="00C86AF2" w:rsidTr="00B72B0C">
        <w:trPr>
          <w:trHeight w:val="280"/>
        </w:trPr>
        <w:tc>
          <w:tcPr>
            <w:tcW w:w="1277" w:type="dxa"/>
            <w:tcBorders>
              <w:bottom w:val="single" w:sz="4" w:space="0" w:color="auto"/>
            </w:tcBorders>
          </w:tcPr>
          <w:p w:rsidR="00F25B54" w:rsidRPr="00C86AF2" w:rsidRDefault="00F25B54" w:rsidP="00F25B54">
            <w:pPr>
              <w:spacing w:line="0" w:lineRule="atLeast"/>
              <w:ind w:left="144" w:hanging="144"/>
              <w:jc w:val="left"/>
              <w:rPr>
                <w:rFonts w:asciiTheme="majorEastAsia" w:eastAsiaTheme="majorEastAsia" w:hAnsiTheme="majorEastAsia"/>
                <w:color w:val="000000" w:themeColor="text1"/>
                <w:sz w:val="21"/>
                <w:szCs w:val="21"/>
                <w:lang w:eastAsia="zh-CN"/>
              </w:rPr>
            </w:pPr>
          </w:p>
        </w:tc>
        <w:tc>
          <w:tcPr>
            <w:tcW w:w="9937" w:type="dxa"/>
            <w:gridSpan w:val="4"/>
            <w:tcBorders>
              <w:top w:val="single" w:sz="4" w:space="0" w:color="auto"/>
            </w:tcBorders>
          </w:tcPr>
          <w:p w:rsidR="00F25B54" w:rsidRPr="00C86AF2" w:rsidRDefault="00F25B54" w:rsidP="00F25B54">
            <w:pPr>
              <w:adjustRightInd w:val="0"/>
              <w:spacing w:line="0" w:lineRule="atLeast"/>
              <w:ind w:left="190" w:hangingChars="100" w:hanging="190"/>
              <w:contextualSpacing/>
              <w:rPr>
                <w:rFonts w:asciiTheme="majorEastAsia" w:eastAsiaTheme="majorEastAsia" w:hAnsiTheme="majorEastAsia"/>
                <w:b/>
                <w:bCs/>
                <w:color w:val="000000" w:themeColor="text1"/>
                <w:sz w:val="21"/>
                <w:szCs w:val="21"/>
                <w:lang w:eastAsia="zh-CN"/>
              </w:rPr>
            </w:pPr>
          </w:p>
        </w:tc>
      </w:tr>
    </w:tbl>
    <w:p w:rsidR="00B92169" w:rsidRPr="00C86AF2" w:rsidRDefault="00B92169" w:rsidP="000C7F4A">
      <w:pPr>
        <w:widowControl/>
        <w:spacing w:line="0" w:lineRule="atLeast"/>
        <w:ind w:left="74" w:hangingChars="34" w:hanging="74"/>
        <w:jc w:val="left"/>
        <w:rPr>
          <w:rFonts w:asciiTheme="majorEastAsia" w:eastAsiaTheme="majorEastAsia" w:hAnsiTheme="majorEastAsia"/>
          <w:color w:val="000000" w:themeColor="text1"/>
          <w:lang w:eastAsia="zh-CN"/>
        </w:rPr>
      </w:pPr>
    </w:p>
    <w:sectPr w:rsidR="00B92169" w:rsidRPr="00C86AF2" w:rsidSect="00443C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CF0" w:rsidRDefault="00751CF0" w:rsidP="00EA57F3">
      <w:pPr>
        <w:spacing w:line="240" w:lineRule="auto"/>
        <w:ind w:left="182" w:hanging="182"/>
      </w:pPr>
      <w:r>
        <w:separator/>
      </w:r>
    </w:p>
  </w:endnote>
  <w:endnote w:type="continuationSeparator" w:id="0">
    <w:p w:rsidR="00751CF0" w:rsidRDefault="00751CF0" w:rsidP="00EA57F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F0" w:rsidRDefault="00751CF0">
    <w:pPr>
      <w:pStyle w:val="a6"/>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372077"/>
      <w:docPartObj>
        <w:docPartGallery w:val="Page Numbers (Bottom of Page)"/>
        <w:docPartUnique/>
      </w:docPartObj>
    </w:sdtPr>
    <w:sdtEndPr/>
    <w:sdtContent>
      <w:p w:rsidR="00751CF0" w:rsidRDefault="00751CF0">
        <w:pPr>
          <w:pStyle w:val="a6"/>
          <w:ind w:left="182" w:hanging="182"/>
          <w:jc w:val="center"/>
        </w:pPr>
        <w:r>
          <w:fldChar w:fldCharType="begin"/>
        </w:r>
        <w:r>
          <w:instrText>PAGE   \* MERGEFORMAT</w:instrText>
        </w:r>
        <w:r>
          <w:fldChar w:fldCharType="separate"/>
        </w:r>
        <w:r w:rsidR="00426796" w:rsidRPr="00426796">
          <w:rPr>
            <w:noProof/>
            <w:lang w:val="ja-JP"/>
          </w:rPr>
          <w:t>6</w:t>
        </w:r>
        <w:r>
          <w:fldChar w:fldCharType="end"/>
        </w:r>
      </w:p>
    </w:sdtContent>
  </w:sdt>
  <w:p w:rsidR="00751CF0" w:rsidRDefault="00751CF0" w:rsidP="00EA57F3">
    <w:pPr>
      <w:pStyle w:val="a6"/>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F0" w:rsidRDefault="00751CF0" w:rsidP="00EA57F3">
    <w:pPr>
      <w:pStyle w:val="a6"/>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CF0" w:rsidRDefault="00751CF0" w:rsidP="00EA57F3">
      <w:pPr>
        <w:spacing w:line="240" w:lineRule="auto"/>
        <w:ind w:left="182" w:hanging="182"/>
      </w:pPr>
      <w:r>
        <w:separator/>
      </w:r>
    </w:p>
  </w:footnote>
  <w:footnote w:type="continuationSeparator" w:id="0">
    <w:p w:rsidR="00751CF0" w:rsidRDefault="00751CF0" w:rsidP="00EA57F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F0" w:rsidRDefault="00751CF0">
    <w:pPr>
      <w:pStyle w:val="a4"/>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F0" w:rsidRPr="00C64A45" w:rsidRDefault="00751CF0"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751CF0" w:rsidRDefault="00751CF0" w:rsidP="00C64A45">
    <w:pPr>
      <w:pStyle w:val="a4"/>
      <w:ind w:left="122" w:hanging="122"/>
    </w:pPr>
    <w:r w:rsidRPr="00C64A45">
      <w:rPr>
        <w:rFonts w:ascii="MS UI Gothic" w:eastAsia="MS UI Gothic" w:hAnsi="MS UI Gothic" w:hint="eastAsia"/>
        <w:sz w:val="16"/>
        <w:szCs w:val="16"/>
      </w:rPr>
      <w:t>介護予防訪問看護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CF0" w:rsidRPr="00C64A45" w:rsidRDefault="00751CF0"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訪問看護</w:t>
    </w:r>
  </w:p>
  <w:p w:rsidR="00751CF0" w:rsidRPr="00C64A45" w:rsidRDefault="00751CF0" w:rsidP="00C64A45">
    <w:pPr>
      <w:pStyle w:val="a4"/>
      <w:ind w:left="122" w:hanging="122"/>
      <w:rPr>
        <w:rFonts w:ascii="MS UI Gothic" w:eastAsia="MS UI Gothic" w:hAnsi="MS UI Gothic"/>
        <w:sz w:val="16"/>
        <w:szCs w:val="16"/>
      </w:rPr>
    </w:pPr>
    <w:r w:rsidRPr="00C64A45">
      <w:rPr>
        <w:rFonts w:ascii="MS UI Gothic" w:eastAsia="MS UI Gothic" w:hAnsi="MS UI Gothic" w:hint="eastAsia"/>
        <w:sz w:val="16"/>
        <w:szCs w:val="16"/>
      </w:rPr>
      <w:t>介護予防訪問看護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3577"/>
    <w:multiLevelType w:val="hybridMultilevel"/>
    <w:tmpl w:val="1310C6A6"/>
    <w:lvl w:ilvl="0" w:tplc="6DCC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85EAE"/>
    <w:multiLevelType w:val="hybridMultilevel"/>
    <w:tmpl w:val="38489F30"/>
    <w:lvl w:ilvl="0" w:tplc="55F61B28">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33FBF"/>
    <w:multiLevelType w:val="hybridMultilevel"/>
    <w:tmpl w:val="1C50883C"/>
    <w:lvl w:ilvl="0" w:tplc="9676DC4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7A33F8"/>
    <w:multiLevelType w:val="hybridMultilevel"/>
    <w:tmpl w:val="D47C1308"/>
    <w:lvl w:ilvl="0" w:tplc="E85E1974">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219"/>
  <w:drawingGridVerticalSpacing w:val="337"/>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98"/>
    <w:rsid w:val="00000672"/>
    <w:rsid w:val="00000AA2"/>
    <w:rsid w:val="00001D85"/>
    <w:rsid w:val="00002F04"/>
    <w:rsid w:val="000061DC"/>
    <w:rsid w:val="00007DF6"/>
    <w:rsid w:val="000104FB"/>
    <w:rsid w:val="0001132C"/>
    <w:rsid w:val="00011BA6"/>
    <w:rsid w:val="00015ACE"/>
    <w:rsid w:val="00015E75"/>
    <w:rsid w:val="000163BE"/>
    <w:rsid w:val="0002166D"/>
    <w:rsid w:val="00021EAB"/>
    <w:rsid w:val="00022F7B"/>
    <w:rsid w:val="00024361"/>
    <w:rsid w:val="00025836"/>
    <w:rsid w:val="00031715"/>
    <w:rsid w:val="00031AB3"/>
    <w:rsid w:val="00032802"/>
    <w:rsid w:val="00033218"/>
    <w:rsid w:val="000348C9"/>
    <w:rsid w:val="000349F3"/>
    <w:rsid w:val="00034A11"/>
    <w:rsid w:val="00040365"/>
    <w:rsid w:val="000409E4"/>
    <w:rsid w:val="00040F64"/>
    <w:rsid w:val="00044675"/>
    <w:rsid w:val="000450BC"/>
    <w:rsid w:val="000465D8"/>
    <w:rsid w:val="00046AA8"/>
    <w:rsid w:val="00051192"/>
    <w:rsid w:val="00051490"/>
    <w:rsid w:val="00052C7F"/>
    <w:rsid w:val="00053DAA"/>
    <w:rsid w:val="00056869"/>
    <w:rsid w:val="00060D38"/>
    <w:rsid w:val="00061789"/>
    <w:rsid w:val="000620D6"/>
    <w:rsid w:val="00062D91"/>
    <w:rsid w:val="0006357C"/>
    <w:rsid w:val="00063C17"/>
    <w:rsid w:val="00066528"/>
    <w:rsid w:val="00066BBE"/>
    <w:rsid w:val="00071F52"/>
    <w:rsid w:val="00072AB5"/>
    <w:rsid w:val="00073CF4"/>
    <w:rsid w:val="000752F8"/>
    <w:rsid w:val="00077CD6"/>
    <w:rsid w:val="00077DF1"/>
    <w:rsid w:val="00080818"/>
    <w:rsid w:val="00081CFC"/>
    <w:rsid w:val="000831E7"/>
    <w:rsid w:val="000851FD"/>
    <w:rsid w:val="00085675"/>
    <w:rsid w:val="00086DC7"/>
    <w:rsid w:val="0009022B"/>
    <w:rsid w:val="0009177F"/>
    <w:rsid w:val="00092637"/>
    <w:rsid w:val="00096373"/>
    <w:rsid w:val="0009743D"/>
    <w:rsid w:val="000A16CA"/>
    <w:rsid w:val="000A25E4"/>
    <w:rsid w:val="000A2B6C"/>
    <w:rsid w:val="000A2F93"/>
    <w:rsid w:val="000A5BEA"/>
    <w:rsid w:val="000A605C"/>
    <w:rsid w:val="000A6409"/>
    <w:rsid w:val="000A71EA"/>
    <w:rsid w:val="000A7C65"/>
    <w:rsid w:val="000A7D37"/>
    <w:rsid w:val="000B20C2"/>
    <w:rsid w:val="000B2536"/>
    <w:rsid w:val="000B2758"/>
    <w:rsid w:val="000B27BD"/>
    <w:rsid w:val="000B2BE9"/>
    <w:rsid w:val="000B2C14"/>
    <w:rsid w:val="000B31D5"/>
    <w:rsid w:val="000B363A"/>
    <w:rsid w:val="000B3D3A"/>
    <w:rsid w:val="000B3E64"/>
    <w:rsid w:val="000B3EFD"/>
    <w:rsid w:val="000B416C"/>
    <w:rsid w:val="000B447B"/>
    <w:rsid w:val="000B6A42"/>
    <w:rsid w:val="000C1162"/>
    <w:rsid w:val="000C1A2F"/>
    <w:rsid w:val="000C2CED"/>
    <w:rsid w:val="000C4324"/>
    <w:rsid w:val="000C5FC7"/>
    <w:rsid w:val="000C634E"/>
    <w:rsid w:val="000C717A"/>
    <w:rsid w:val="000C7F4A"/>
    <w:rsid w:val="000D1AF3"/>
    <w:rsid w:val="000D24EF"/>
    <w:rsid w:val="000D26CB"/>
    <w:rsid w:val="000D30A6"/>
    <w:rsid w:val="000D344D"/>
    <w:rsid w:val="000D3DCD"/>
    <w:rsid w:val="000D4E96"/>
    <w:rsid w:val="000D6293"/>
    <w:rsid w:val="000D6760"/>
    <w:rsid w:val="000E0C72"/>
    <w:rsid w:val="000E22CD"/>
    <w:rsid w:val="000E2EBE"/>
    <w:rsid w:val="000E3496"/>
    <w:rsid w:val="000E3DA6"/>
    <w:rsid w:val="000E4263"/>
    <w:rsid w:val="000E6396"/>
    <w:rsid w:val="000E64E7"/>
    <w:rsid w:val="000E6B3D"/>
    <w:rsid w:val="000E77F9"/>
    <w:rsid w:val="000E782C"/>
    <w:rsid w:val="000F0409"/>
    <w:rsid w:val="000F0878"/>
    <w:rsid w:val="000F0FCE"/>
    <w:rsid w:val="000F1C2F"/>
    <w:rsid w:val="000F2046"/>
    <w:rsid w:val="000F29D1"/>
    <w:rsid w:val="000F3E8D"/>
    <w:rsid w:val="000F59FF"/>
    <w:rsid w:val="000F7A33"/>
    <w:rsid w:val="001016B8"/>
    <w:rsid w:val="0010421E"/>
    <w:rsid w:val="00104B94"/>
    <w:rsid w:val="00106EE2"/>
    <w:rsid w:val="00107A7F"/>
    <w:rsid w:val="00110830"/>
    <w:rsid w:val="001122CD"/>
    <w:rsid w:val="00112787"/>
    <w:rsid w:val="0011338B"/>
    <w:rsid w:val="00113A34"/>
    <w:rsid w:val="001144CE"/>
    <w:rsid w:val="00114FDE"/>
    <w:rsid w:val="00115431"/>
    <w:rsid w:val="00115610"/>
    <w:rsid w:val="00115C8C"/>
    <w:rsid w:val="00116369"/>
    <w:rsid w:val="00117D8D"/>
    <w:rsid w:val="0012087A"/>
    <w:rsid w:val="00120AFE"/>
    <w:rsid w:val="0012185E"/>
    <w:rsid w:val="001226E5"/>
    <w:rsid w:val="001228D8"/>
    <w:rsid w:val="00123AD5"/>
    <w:rsid w:val="0012523D"/>
    <w:rsid w:val="00127FBE"/>
    <w:rsid w:val="0013040C"/>
    <w:rsid w:val="00131A59"/>
    <w:rsid w:val="00132450"/>
    <w:rsid w:val="00132497"/>
    <w:rsid w:val="00132938"/>
    <w:rsid w:val="00132B7A"/>
    <w:rsid w:val="0013353B"/>
    <w:rsid w:val="00137080"/>
    <w:rsid w:val="001379CB"/>
    <w:rsid w:val="00137CBC"/>
    <w:rsid w:val="00140592"/>
    <w:rsid w:val="00142401"/>
    <w:rsid w:val="0014302B"/>
    <w:rsid w:val="00145510"/>
    <w:rsid w:val="00145664"/>
    <w:rsid w:val="00145CAA"/>
    <w:rsid w:val="00147A43"/>
    <w:rsid w:val="00150367"/>
    <w:rsid w:val="00152003"/>
    <w:rsid w:val="001525C2"/>
    <w:rsid w:val="001538CF"/>
    <w:rsid w:val="0015392F"/>
    <w:rsid w:val="00153E75"/>
    <w:rsid w:val="00154986"/>
    <w:rsid w:val="00156F79"/>
    <w:rsid w:val="001603F3"/>
    <w:rsid w:val="00161EEB"/>
    <w:rsid w:val="00162318"/>
    <w:rsid w:val="00162BB5"/>
    <w:rsid w:val="001637B0"/>
    <w:rsid w:val="001638A3"/>
    <w:rsid w:val="00167E67"/>
    <w:rsid w:val="00167E81"/>
    <w:rsid w:val="00171974"/>
    <w:rsid w:val="00171B3F"/>
    <w:rsid w:val="00172C03"/>
    <w:rsid w:val="00172DDD"/>
    <w:rsid w:val="001735B3"/>
    <w:rsid w:val="001738DD"/>
    <w:rsid w:val="00173C17"/>
    <w:rsid w:val="00173D7C"/>
    <w:rsid w:val="00175E70"/>
    <w:rsid w:val="001771C2"/>
    <w:rsid w:val="00182D2E"/>
    <w:rsid w:val="00184BF3"/>
    <w:rsid w:val="001853C7"/>
    <w:rsid w:val="00186D63"/>
    <w:rsid w:val="00186F1C"/>
    <w:rsid w:val="0019068B"/>
    <w:rsid w:val="00191B1D"/>
    <w:rsid w:val="00191D81"/>
    <w:rsid w:val="00192B35"/>
    <w:rsid w:val="001931B5"/>
    <w:rsid w:val="001968CB"/>
    <w:rsid w:val="00197239"/>
    <w:rsid w:val="001977B9"/>
    <w:rsid w:val="00197ADE"/>
    <w:rsid w:val="00197EBC"/>
    <w:rsid w:val="001A3353"/>
    <w:rsid w:val="001A47A7"/>
    <w:rsid w:val="001A4A07"/>
    <w:rsid w:val="001A5C99"/>
    <w:rsid w:val="001A7225"/>
    <w:rsid w:val="001A7C09"/>
    <w:rsid w:val="001B017F"/>
    <w:rsid w:val="001B2122"/>
    <w:rsid w:val="001B2B45"/>
    <w:rsid w:val="001B2C80"/>
    <w:rsid w:val="001B4511"/>
    <w:rsid w:val="001B567E"/>
    <w:rsid w:val="001B5733"/>
    <w:rsid w:val="001B6AC6"/>
    <w:rsid w:val="001C1053"/>
    <w:rsid w:val="001C1B4E"/>
    <w:rsid w:val="001C4497"/>
    <w:rsid w:val="001C4EEB"/>
    <w:rsid w:val="001C5B0A"/>
    <w:rsid w:val="001C6750"/>
    <w:rsid w:val="001C6BD8"/>
    <w:rsid w:val="001C6F00"/>
    <w:rsid w:val="001C71F7"/>
    <w:rsid w:val="001C7519"/>
    <w:rsid w:val="001D0736"/>
    <w:rsid w:val="001D19FE"/>
    <w:rsid w:val="001D2262"/>
    <w:rsid w:val="001D4955"/>
    <w:rsid w:val="001D58F1"/>
    <w:rsid w:val="001D5AA7"/>
    <w:rsid w:val="001D6619"/>
    <w:rsid w:val="001D7E85"/>
    <w:rsid w:val="001E0185"/>
    <w:rsid w:val="001E312C"/>
    <w:rsid w:val="001E4F64"/>
    <w:rsid w:val="001E57DC"/>
    <w:rsid w:val="001E6E5B"/>
    <w:rsid w:val="001F04B9"/>
    <w:rsid w:val="001F1EE4"/>
    <w:rsid w:val="001F349F"/>
    <w:rsid w:val="001F4B28"/>
    <w:rsid w:val="001F5FA5"/>
    <w:rsid w:val="001F6462"/>
    <w:rsid w:val="001F7323"/>
    <w:rsid w:val="0020005A"/>
    <w:rsid w:val="00200E1D"/>
    <w:rsid w:val="00200EB3"/>
    <w:rsid w:val="00201000"/>
    <w:rsid w:val="002015CB"/>
    <w:rsid w:val="00207276"/>
    <w:rsid w:val="002100D5"/>
    <w:rsid w:val="00210177"/>
    <w:rsid w:val="00210D9A"/>
    <w:rsid w:val="00210F2A"/>
    <w:rsid w:val="00212FAA"/>
    <w:rsid w:val="00213B5F"/>
    <w:rsid w:val="0021439B"/>
    <w:rsid w:val="0021493C"/>
    <w:rsid w:val="00216B8E"/>
    <w:rsid w:val="002207A1"/>
    <w:rsid w:val="0022099F"/>
    <w:rsid w:val="00221A0D"/>
    <w:rsid w:val="00222879"/>
    <w:rsid w:val="00223694"/>
    <w:rsid w:val="00223CFE"/>
    <w:rsid w:val="002253DF"/>
    <w:rsid w:val="0022695C"/>
    <w:rsid w:val="002270B6"/>
    <w:rsid w:val="00230A37"/>
    <w:rsid w:val="00231356"/>
    <w:rsid w:val="0023183C"/>
    <w:rsid w:val="00232F73"/>
    <w:rsid w:val="002332DD"/>
    <w:rsid w:val="0023370B"/>
    <w:rsid w:val="0023432D"/>
    <w:rsid w:val="0023487A"/>
    <w:rsid w:val="00235A8B"/>
    <w:rsid w:val="002368A0"/>
    <w:rsid w:val="002375AC"/>
    <w:rsid w:val="00237EA4"/>
    <w:rsid w:val="0024066E"/>
    <w:rsid w:val="002410A3"/>
    <w:rsid w:val="00242422"/>
    <w:rsid w:val="0024274D"/>
    <w:rsid w:val="00243F51"/>
    <w:rsid w:val="00246903"/>
    <w:rsid w:val="00246997"/>
    <w:rsid w:val="00247422"/>
    <w:rsid w:val="00250B85"/>
    <w:rsid w:val="00250C66"/>
    <w:rsid w:val="00252C8E"/>
    <w:rsid w:val="00252CFA"/>
    <w:rsid w:val="0025416E"/>
    <w:rsid w:val="00255891"/>
    <w:rsid w:val="00256582"/>
    <w:rsid w:val="002570EF"/>
    <w:rsid w:val="00257346"/>
    <w:rsid w:val="002573E9"/>
    <w:rsid w:val="00257A33"/>
    <w:rsid w:val="00257BC1"/>
    <w:rsid w:val="00257F47"/>
    <w:rsid w:val="00261464"/>
    <w:rsid w:val="002618AC"/>
    <w:rsid w:val="002628E0"/>
    <w:rsid w:val="002641A0"/>
    <w:rsid w:val="0026484D"/>
    <w:rsid w:val="00265957"/>
    <w:rsid w:val="00265967"/>
    <w:rsid w:val="00265D8C"/>
    <w:rsid w:val="00265F6E"/>
    <w:rsid w:val="0026752C"/>
    <w:rsid w:val="002721A8"/>
    <w:rsid w:val="0027345F"/>
    <w:rsid w:val="0027446F"/>
    <w:rsid w:val="00274595"/>
    <w:rsid w:val="00274BF0"/>
    <w:rsid w:val="0027546E"/>
    <w:rsid w:val="0027561D"/>
    <w:rsid w:val="002756F7"/>
    <w:rsid w:val="00275D21"/>
    <w:rsid w:val="00276CAA"/>
    <w:rsid w:val="00277018"/>
    <w:rsid w:val="00277A1D"/>
    <w:rsid w:val="00280503"/>
    <w:rsid w:val="00280B8A"/>
    <w:rsid w:val="00282279"/>
    <w:rsid w:val="002826A7"/>
    <w:rsid w:val="0028323E"/>
    <w:rsid w:val="002839AD"/>
    <w:rsid w:val="00283AE8"/>
    <w:rsid w:val="00283E4C"/>
    <w:rsid w:val="00284FA6"/>
    <w:rsid w:val="00290014"/>
    <w:rsid w:val="00290225"/>
    <w:rsid w:val="00290DA4"/>
    <w:rsid w:val="00291844"/>
    <w:rsid w:val="002920D6"/>
    <w:rsid w:val="00292709"/>
    <w:rsid w:val="00293286"/>
    <w:rsid w:val="00293607"/>
    <w:rsid w:val="0029374A"/>
    <w:rsid w:val="00294D00"/>
    <w:rsid w:val="00296451"/>
    <w:rsid w:val="0029646D"/>
    <w:rsid w:val="0029798B"/>
    <w:rsid w:val="002A04B4"/>
    <w:rsid w:val="002A4E29"/>
    <w:rsid w:val="002A5238"/>
    <w:rsid w:val="002A53DF"/>
    <w:rsid w:val="002B1079"/>
    <w:rsid w:val="002B1506"/>
    <w:rsid w:val="002B2A72"/>
    <w:rsid w:val="002B311D"/>
    <w:rsid w:val="002B343D"/>
    <w:rsid w:val="002B3A35"/>
    <w:rsid w:val="002B4038"/>
    <w:rsid w:val="002B488E"/>
    <w:rsid w:val="002B546D"/>
    <w:rsid w:val="002B6CE8"/>
    <w:rsid w:val="002C0AA0"/>
    <w:rsid w:val="002C0B0F"/>
    <w:rsid w:val="002C2767"/>
    <w:rsid w:val="002C3492"/>
    <w:rsid w:val="002C396F"/>
    <w:rsid w:val="002D306B"/>
    <w:rsid w:val="002D317B"/>
    <w:rsid w:val="002D35EF"/>
    <w:rsid w:val="002D3D01"/>
    <w:rsid w:val="002D3D11"/>
    <w:rsid w:val="002D3E6E"/>
    <w:rsid w:val="002D6022"/>
    <w:rsid w:val="002D7B0B"/>
    <w:rsid w:val="002E0698"/>
    <w:rsid w:val="002E0C12"/>
    <w:rsid w:val="002E0D75"/>
    <w:rsid w:val="002E1699"/>
    <w:rsid w:val="002E3147"/>
    <w:rsid w:val="002E48EF"/>
    <w:rsid w:val="002E50C9"/>
    <w:rsid w:val="002E57AD"/>
    <w:rsid w:val="002F0AEB"/>
    <w:rsid w:val="002F154E"/>
    <w:rsid w:val="002F39CD"/>
    <w:rsid w:val="002F5B7F"/>
    <w:rsid w:val="002F5C5E"/>
    <w:rsid w:val="002F6CBF"/>
    <w:rsid w:val="003001E2"/>
    <w:rsid w:val="003027D5"/>
    <w:rsid w:val="0030357B"/>
    <w:rsid w:val="00303605"/>
    <w:rsid w:val="00303B28"/>
    <w:rsid w:val="003060D8"/>
    <w:rsid w:val="00306A34"/>
    <w:rsid w:val="003079F7"/>
    <w:rsid w:val="00307B45"/>
    <w:rsid w:val="00310410"/>
    <w:rsid w:val="003121E6"/>
    <w:rsid w:val="0031298D"/>
    <w:rsid w:val="00312E7A"/>
    <w:rsid w:val="003143A3"/>
    <w:rsid w:val="003144FA"/>
    <w:rsid w:val="0031469A"/>
    <w:rsid w:val="003165CF"/>
    <w:rsid w:val="00317D6F"/>
    <w:rsid w:val="003202CB"/>
    <w:rsid w:val="00320F72"/>
    <w:rsid w:val="00320FC7"/>
    <w:rsid w:val="00321123"/>
    <w:rsid w:val="00321C7E"/>
    <w:rsid w:val="003240B0"/>
    <w:rsid w:val="003255CC"/>
    <w:rsid w:val="003257EB"/>
    <w:rsid w:val="003259AF"/>
    <w:rsid w:val="00325BE0"/>
    <w:rsid w:val="00326134"/>
    <w:rsid w:val="0032684C"/>
    <w:rsid w:val="00327233"/>
    <w:rsid w:val="00327E99"/>
    <w:rsid w:val="00330F1D"/>
    <w:rsid w:val="00331B96"/>
    <w:rsid w:val="0033395C"/>
    <w:rsid w:val="003344DB"/>
    <w:rsid w:val="0033528D"/>
    <w:rsid w:val="00335993"/>
    <w:rsid w:val="00335D55"/>
    <w:rsid w:val="00336DF7"/>
    <w:rsid w:val="00337FE4"/>
    <w:rsid w:val="00340232"/>
    <w:rsid w:val="003402C3"/>
    <w:rsid w:val="00341280"/>
    <w:rsid w:val="00341810"/>
    <w:rsid w:val="00341A35"/>
    <w:rsid w:val="003473B2"/>
    <w:rsid w:val="00347F3A"/>
    <w:rsid w:val="00350237"/>
    <w:rsid w:val="00350649"/>
    <w:rsid w:val="003508B5"/>
    <w:rsid w:val="00352341"/>
    <w:rsid w:val="00352C60"/>
    <w:rsid w:val="00354B70"/>
    <w:rsid w:val="0035511B"/>
    <w:rsid w:val="00355C32"/>
    <w:rsid w:val="00355D4E"/>
    <w:rsid w:val="00362073"/>
    <w:rsid w:val="00362BD4"/>
    <w:rsid w:val="00363C62"/>
    <w:rsid w:val="00364817"/>
    <w:rsid w:val="00364CD4"/>
    <w:rsid w:val="00364E66"/>
    <w:rsid w:val="00366706"/>
    <w:rsid w:val="0036799C"/>
    <w:rsid w:val="00367C94"/>
    <w:rsid w:val="00370D6B"/>
    <w:rsid w:val="00371236"/>
    <w:rsid w:val="00371435"/>
    <w:rsid w:val="003714A6"/>
    <w:rsid w:val="00372EBA"/>
    <w:rsid w:val="00373668"/>
    <w:rsid w:val="0037367D"/>
    <w:rsid w:val="0037459C"/>
    <w:rsid w:val="00374DB0"/>
    <w:rsid w:val="00374F08"/>
    <w:rsid w:val="003754B0"/>
    <w:rsid w:val="003757C2"/>
    <w:rsid w:val="003760C8"/>
    <w:rsid w:val="00376C28"/>
    <w:rsid w:val="00381AD3"/>
    <w:rsid w:val="003844F9"/>
    <w:rsid w:val="00385EF9"/>
    <w:rsid w:val="003901B2"/>
    <w:rsid w:val="0039043C"/>
    <w:rsid w:val="00391124"/>
    <w:rsid w:val="00391511"/>
    <w:rsid w:val="00393705"/>
    <w:rsid w:val="00393C54"/>
    <w:rsid w:val="00393FD2"/>
    <w:rsid w:val="00394427"/>
    <w:rsid w:val="003945AF"/>
    <w:rsid w:val="003946BB"/>
    <w:rsid w:val="00394F5F"/>
    <w:rsid w:val="0039568C"/>
    <w:rsid w:val="00397211"/>
    <w:rsid w:val="003977FB"/>
    <w:rsid w:val="0039785F"/>
    <w:rsid w:val="0039793E"/>
    <w:rsid w:val="003A0E0B"/>
    <w:rsid w:val="003A1179"/>
    <w:rsid w:val="003A154E"/>
    <w:rsid w:val="003A3340"/>
    <w:rsid w:val="003A386A"/>
    <w:rsid w:val="003A389B"/>
    <w:rsid w:val="003A7349"/>
    <w:rsid w:val="003A75D1"/>
    <w:rsid w:val="003B1B79"/>
    <w:rsid w:val="003B25E6"/>
    <w:rsid w:val="003B27BF"/>
    <w:rsid w:val="003B297D"/>
    <w:rsid w:val="003B3F0C"/>
    <w:rsid w:val="003B5394"/>
    <w:rsid w:val="003B5D1B"/>
    <w:rsid w:val="003B6FEB"/>
    <w:rsid w:val="003C0F2A"/>
    <w:rsid w:val="003C15ED"/>
    <w:rsid w:val="003C1D7A"/>
    <w:rsid w:val="003C4B2B"/>
    <w:rsid w:val="003C719E"/>
    <w:rsid w:val="003C74C5"/>
    <w:rsid w:val="003D134B"/>
    <w:rsid w:val="003D213A"/>
    <w:rsid w:val="003D248E"/>
    <w:rsid w:val="003D29C7"/>
    <w:rsid w:val="003D577C"/>
    <w:rsid w:val="003E08E6"/>
    <w:rsid w:val="003E0EF4"/>
    <w:rsid w:val="003E0F7E"/>
    <w:rsid w:val="003E19A7"/>
    <w:rsid w:val="003E287D"/>
    <w:rsid w:val="003E3535"/>
    <w:rsid w:val="003E45BD"/>
    <w:rsid w:val="003E52A9"/>
    <w:rsid w:val="003E6683"/>
    <w:rsid w:val="003E7C9B"/>
    <w:rsid w:val="003F28AA"/>
    <w:rsid w:val="003F373D"/>
    <w:rsid w:val="003F4550"/>
    <w:rsid w:val="003F4AC7"/>
    <w:rsid w:val="003F5262"/>
    <w:rsid w:val="003F61FC"/>
    <w:rsid w:val="003F6833"/>
    <w:rsid w:val="003F7340"/>
    <w:rsid w:val="003F7DFB"/>
    <w:rsid w:val="00400AAD"/>
    <w:rsid w:val="00401313"/>
    <w:rsid w:val="00401DA0"/>
    <w:rsid w:val="004023B9"/>
    <w:rsid w:val="00402747"/>
    <w:rsid w:val="004035F7"/>
    <w:rsid w:val="00404092"/>
    <w:rsid w:val="0040446A"/>
    <w:rsid w:val="004044F7"/>
    <w:rsid w:val="004054CE"/>
    <w:rsid w:val="004067B6"/>
    <w:rsid w:val="00407EDB"/>
    <w:rsid w:val="00410430"/>
    <w:rsid w:val="00411362"/>
    <w:rsid w:val="00412533"/>
    <w:rsid w:val="0041460B"/>
    <w:rsid w:val="00415058"/>
    <w:rsid w:val="00416377"/>
    <w:rsid w:val="0041732F"/>
    <w:rsid w:val="00417837"/>
    <w:rsid w:val="004201FE"/>
    <w:rsid w:val="00421159"/>
    <w:rsid w:val="00421B2B"/>
    <w:rsid w:val="00422182"/>
    <w:rsid w:val="00423DDB"/>
    <w:rsid w:val="00424DC9"/>
    <w:rsid w:val="00426796"/>
    <w:rsid w:val="00427570"/>
    <w:rsid w:val="004277AD"/>
    <w:rsid w:val="00427BA0"/>
    <w:rsid w:val="00427C17"/>
    <w:rsid w:val="004320D1"/>
    <w:rsid w:val="00432725"/>
    <w:rsid w:val="00432BC4"/>
    <w:rsid w:val="00433E64"/>
    <w:rsid w:val="00433ECA"/>
    <w:rsid w:val="00435193"/>
    <w:rsid w:val="004362B2"/>
    <w:rsid w:val="00441D2D"/>
    <w:rsid w:val="004432CB"/>
    <w:rsid w:val="004436ED"/>
    <w:rsid w:val="00443CD8"/>
    <w:rsid w:val="00444CF7"/>
    <w:rsid w:val="00445419"/>
    <w:rsid w:val="004454C1"/>
    <w:rsid w:val="00445799"/>
    <w:rsid w:val="00445E37"/>
    <w:rsid w:val="00446DA5"/>
    <w:rsid w:val="004507D4"/>
    <w:rsid w:val="00450AC7"/>
    <w:rsid w:val="00451F68"/>
    <w:rsid w:val="004549F4"/>
    <w:rsid w:val="00455130"/>
    <w:rsid w:val="004557F7"/>
    <w:rsid w:val="004601D4"/>
    <w:rsid w:val="004614F9"/>
    <w:rsid w:val="00461A5F"/>
    <w:rsid w:val="00462006"/>
    <w:rsid w:val="00462B21"/>
    <w:rsid w:val="00462E56"/>
    <w:rsid w:val="0046456B"/>
    <w:rsid w:val="00464915"/>
    <w:rsid w:val="004650F7"/>
    <w:rsid w:val="004654F6"/>
    <w:rsid w:val="004657CD"/>
    <w:rsid w:val="004658AD"/>
    <w:rsid w:val="004711CC"/>
    <w:rsid w:val="00471285"/>
    <w:rsid w:val="00471519"/>
    <w:rsid w:val="00472C30"/>
    <w:rsid w:val="00474454"/>
    <w:rsid w:val="0047469F"/>
    <w:rsid w:val="00477077"/>
    <w:rsid w:val="004772C1"/>
    <w:rsid w:val="00480F9E"/>
    <w:rsid w:val="0048186B"/>
    <w:rsid w:val="00481A3C"/>
    <w:rsid w:val="00483ABC"/>
    <w:rsid w:val="00483D0E"/>
    <w:rsid w:val="0048406C"/>
    <w:rsid w:val="00485251"/>
    <w:rsid w:val="00485DBC"/>
    <w:rsid w:val="00487AA0"/>
    <w:rsid w:val="00490B1A"/>
    <w:rsid w:val="00491929"/>
    <w:rsid w:val="00491F22"/>
    <w:rsid w:val="004922A3"/>
    <w:rsid w:val="00494985"/>
    <w:rsid w:val="00495667"/>
    <w:rsid w:val="004A07E1"/>
    <w:rsid w:val="004A0834"/>
    <w:rsid w:val="004A0FCE"/>
    <w:rsid w:val="004A3CDB"/>
    <w:rsid w:val="004A469D"/>
    <w:rsid w:val="004A68CC"/>
    <w:rsid w:val="004A783E"/>
    <w:rsid w:val="004B258E"/>
    <w:rsid w:val="004B2971"/>
    <w:rsid w:val="004B3EA3"/>
    <w:rsid w:val="004B4740"/>
    <w:rsid w:val="004B5538"/>
    <w:rsid w:val="004B5992"/>
    <w:rsid w:val="004B74B0"/>
    <w:rsid w:val="004B79FA"/>
    <w:rsid w:val="004C081C"/>
    <w:rsid w:val="004C0943"/>
    <w:rsid w:val="004C1950"/>
    <w:rsid w:val="004C5960"/>
    <w:rsid w:val="004C6C7E"/>
    <w:rsid w:val="004C6E76"/>
    <w:rsid w:val="004C77A1"/>
    <w:rsid w:val="004D047A"/>
    <w:rsid w:val="004D1508"/>
    <w:rsid w:val="004D1667"/>
    <w:rsid w:val="004D3A42"/>
    <w:rsid w:val="004D4C0C"/>
    <w:rsid w:val="004D505C"/>
    <w:rsid w:val="004D58BC"/>
    <w:rsid w:val="004D5E83"/>
    <w:rsid w:val="004D6A8A"/>
    <w:rsid w:val="004E00DB"/>
    <w:rsid w:val="004E0C0D"/>
    <w:rsid w:val="004E2A69"/>
    <w:rsid w:val="004E3349"/>
    <w:rsid w:val="004E3472"/>
    <w:rsid w:val="004E4B94"/>
    <w:rsid w:val="004E558A"/>
    <w:rsid w:val="004E6B42"/>
    <w:rsid w:val="004E706A"/>
    <w:rsid w:val="004E74AB"/>
    <w:rsid w:val="004F3EDE"/>
    <w:rsid w:val="004F4B98"/>
    <w:rsid w:val="004F4EF9"/>
    <w:rsid w:val="004F79CA"/>
    <w:rsid w:val="00500C00"/>
    <w:rsid w:val="005010CF"/>
    <w:rsid w:val="005015F3"/>
    <w:rsid w:val="00501AB2"/>
    <w:rsid w:val="00503262"/>
    <w:rsid w:val="00503B0C"/>
    <w:rsid w:val="00506200"/>
    <w:rsid w:val="00507B4D"/>
    <w:rsid w:val="00511D57"/>
    <w:rsid w:val="00512668"/>
    <w:rsid w:val="00514C23"/>
    <w:rsid w:val="005169D6"/>
    <w:rsid w:val="00516AFB"/>
    <w:rsid w:val="0051743E"/>
    <w:rsid w:val="00517D90"/>
    <w:rsid w:val="0052090B"/>
    <w:rsid w:val="00520B67"/>
    <w:rsid w:val="00520F87"/>
    <w:rsid w:val="0052202D"/>
    <w:rsid w:val="00522133"/>
    <w:rsid w:val="005223DC"/>
    <w:rsid w:val="00522622"/>
    <w:rsid w:val="00523988"/>
    <w:rsid w:val="00525E16"/>
    <w:rsid w:val="0052628B"/>
    <w:rsid w:val="00526579"/>
    <w:rsid w:val="00526833"/>
    <w:rsid w:val="00526AE7"/>
    <w:rsid w:val="00526C06"/>
    <w:rsid w:val="00527689"/>
    <w:rsid w:val="0052799D"/>
    <w:rsid w:val="0053050F"/>
    <w:rsid w:val="0053288E"/>
    <w:rsid w:val="005331EC"/>
    <w:rsid w:val="00534FFE"/>
    <w:rsid w:val="00535AD5"/>
    <w:rsid w:val="00535FF4"/>
    <w:rsid w:val="00540559"/>
    <w:rsid w:val="00542637"/>
    <w:rsid w:val="0054325E"/>
    <w:rsid w:val="00543427"/>
    <w:rsid w:val="0054381D"/>
    <w:rsid w:val="00543966"/>
    <w:rsid w:val="00546AB2"/>
    <w:rsid w:val="0054772C"/>
    <w:rsid w:val="005477F2"/>
    <w:rsid w:val="005509B8"/>
    <w:rsid w:val="00550DBD"/>
    <w:rsid w:val="0055106B"/>
    <w:rsid w:val="00552152"/>
    <w:rsid w:val="00553F30"/>
    <w:rsid w:val="00553FC7"/>
    <w:rsid w:val="00554DFB"/>
    <w:rsid w:val="0055511C"/>
    <w:rsid w:val="00556CF3"/>
    <w:rsid w:val="00557AAD"/>
    <w:rsid w:val="005617BF"/>
    <w:rsid w:val="00561E19"/>
    <w:rsid w:val="0056283A"/>
    <w:rsid w:val="00562E80"/>
    <w:rsid w:val="005632EE"/>
    <w:rsid w:val="005634BD"/>
    <w:rsid w:val="00564CF8"/>
    <w:rsid w:val="0056545E"/>
    <w:rsid w:val="00567644"/>
    <w:rsid w:val="00573FD2"/>
    <w:rsid w:val="005742C2"/>
    <w:rsid w:val="005745ED"/>
    <w:rsid w:val="00582145"/>
    <w:rsid w:val="005821C3"/>
    <w:rsid w:val="005842B4"/>
    <w:rsid w:val="00584A47"/>
    <w:rsid w:val="00584A70"/>
    <w:rsid w:val="0059031C"/>
    <w:rsid w:val="00591152"/>
    <w:rsid w:val="00592912"/>
    <w:rsid w:val="00595378"/>
    <w:rsid w:val="00595906"/>
    <w:rsid w:val="00596449"/>
    <w:rsid w:val="005977B9"/>
    <w:rsid w:val="005A037B"/>
    <w:rsid w:val="005A05F6"/>
    <w:rsid w:val="005A0DC1"/>
    <w:rsid w:val="005A3952"/>
    <w:rsid w:val="005A44F7"/>
    <w:rsid w:val="005A468D"/>
    <w:rsid w:val="005A4B76"/>
    <w:rsid w:val="005A6654"/>
    <w:rsid w:val="005A67AE"/>
    <w:rsid w:val="005A6FA6"/>
    <w:rsid w:val="005A7827"/>
    <w:rsid w:val="005B0FAC"/>
    <w:rsid w:val="005B2B9F"/>
    <w:rsid w:val="005B3114"/>
    <w:rsid w:val="005B3D7E"/>
    <w:rsid w:val="005B51B2"/>
    <w:rsid w:val="005B5278"/>
    <w:rsid w:val="005B57E1"/>
    <w:rsid w:val="005B5E0C"/>
    <w:rsid w:val="005B70CC"/>
    <w:rsid w:val="005B73CB"/>
    <w:rsid w:val="005B7ECF"/>
    <w:rsid w:val="005C0B12"/>
    <w:rsid w:val="005C296C"/>
    <w:rsid w:val="005C3A34"/>
    <w:rsid w:val="005C3C33"/>
    <w:rsid w:val="005C44B0"/>
    <w:rsid w:val="005C4677"/>
    <w:rsid w:val="005C4FCF"/>
    <w:rsid w:val="005C545B"/>
    <w:rsid w:val="005C672A"/>
    <w:rsid w:val="005C75A6"/>
    <w:rsid w:val="005C7949"/>
    <w:rsid w:val="005C7B6B"/>
    <w:rsid w:val="005D2B1E"/>
    <w:rsid w:val="005D47E2"/>
    <w:rsid w:val="005D6478"/>
    <w:rsid w:val="005D680D"/>
    <w:rsid w:val="005D7161"/>
    <w:rsid w:val="005D744E"/>
    <w:rsid w:val="005D7864"/>
    <w:rsid w:val="005E08A9"/>
    <w:rsid w:val="005E128B"/>
    <w:rsid w:val="005E1634"/>
    <w:rsid w:val="005E1890"/>
    <w:rsid w:val="005E2CBB"/>
    <w:rsid w:val="005E3EDC"/>
    <w:rsid w:val="005E4D5A"/>
    <w:rsid w:val="005E68DE"/>
    <w:rsid w:val="005E699D"/>
    <w:rsid w:val="005E7938"/>
    <w:rsid w:val="005F00D9"/>
    <w:rsid w:val="005F01EB"/>
    <w:rsid w:val="005F1918"/>
    <w:rsid w:val="005F2C1F"/>
    <w:rsid w:val="005F3F13"/>
    <w:rsid w:val="005F5211"/>
    <w:rsid w:val="005F5282"/>
    <w:rsid w:val="005F5982"/>
    <w:rsid w:val="005F6548"/>
    <w:rsid w:val="005F74A3"/>
    <w:rsid w:val="0060067D"/>
    <w:rsid w:val="00600747"/>
    <w:rsid w:val="00601A56"/>
    <w:rsid w:val="00603EA5"/>
    <w:rsid w:val="00604982"/>
    <w:rsid w:val="00605863"/>
    <w:rsid w:val="00607C00"/>
    <w:rsid w:val="006106BF"/>
    <w:rsid w:val="00611815"/>
    <w:rsid w:val="00612761"/>
    <w:rsid w:val="00612909"/>
    <w:rsid w:val="00612BD3"/>
    <w:rsid w:val="00613432"/>
    <w:rsid w:val="00614DE6"/>
    <w:rsid w:val="00615316"/>
    <w:rsid w:val="006159CE"/>
    <w:rsid w:val="00623B4A"/>
    <w:rsid w:val="00623DC7"/>
    <w:rsid w:val="00624E7B"/>
    <w:rsid w:val="0062512C"/>
    <w:rsid w:val="006257BD"/>
    <w:rsid w:val="00626B05"/>
    <w:rsid w:val="006273A0"/>
    <w:rsid w:val="00630C36"/>
    <w:rsid w:val="0063329C"/>
    <w:rsid w:val="006337AF"/>
    <w:rsid w:val="00633D17"/>
    <w:rsid w:val="0063487B"/>
    <w:rsid w:val="00634E47"/>
    <w:rsid w:val="00634EDE"/>
    <w:rsid w:val="00635164"/>
    <w:rsid w:val="00635D19"/>
    <w:rsid w:val="006361FB"/>
    <w:rsid w:val="00637C3C"/>
    <w:rsid w:val="00637C89"/>
    <w:rsid w:val="00641602"/>
    <w:rsid w:val="00643AD4"/>
    <w:rsid w:val="00643CFD"/>
    <w:rsid w:val="0064437A"/>
    <w:rsid w:val="006453DB"/>
    <w:rsid w:val="006457CA"/>
    <w:rsid w:val="0064586B"/>
    <w:rsid w:val="006466CF"/>
    <w:rsid w:val="00646A99"/>
    <w:rsid w:val="00647DA9"/>
    <w:rsid w:val="006503A3"/>
    <w:rsid w:val="006516F5"/>
    <w:rsid w:val="00651F76"/>
    <w:rsid w:val="0065252A"/>
    <w:rsid w:val="00653D83"/>
    <w:rsid w:val="0065552C"/>
    <w:rsid w:val="00657D3A"/>
    <w:rsid w:val="00660B0E"/>
    <w:rsid w:val="0066270A"/>
    <w:rsid w:val="006635C1"/>
    <w:rsid w:val="0066395E"/>
    <w:rsid w:val="00665BCD"/>
    <w:rsid w:val="00667B8F"/>
    <w:rsid w:val="0067091F"/>
    <w:rsid w:val="00670A3C"/>
    <w:rsid w:val="00671D4C"/>
    <w:rsid w:val="00672C08"/>
    <w:rsid w:val="0067353B"/>
    <w:rsid w:val="0067517B"/>
    <w:rsid w:val="00675706"/>
    <w:rsid w:val="00675A2A"/>
    <w:rsid w:val="00676811"/>
    <w:rsid w:val="0068149B"/>
    <w:rsid w:val="0068160F"/>
    <w:rsid w:val="00683EB9"/>
    <w:rsid w:val="006845F4"/>
    <w:rsid w:val="006846D7"/>
    <w:rsid w:val="00685BFB"/>
    <w:rsid w:val="006860FA"/>
    <w:rsid w:val="00686291"/>
    <w:rsid w:val="00686DE8"/>
    <w:rsid w:val="00687C8D"/>
    <w:rsid w:val="006924F8"/>
    <w:rsid w:val="00692D1F"/>
    <w:rsid w:val="006933A8"/>
    <w:rsid w:val="00693683"/>
    <w:rsid w:val="00693DFB"/>
    <w:rsid w:val="006965F0"/>
    <w:rsid w:val="00696EC3"/>
    <w:rsid w:val="006971A8"/>
    <w:rsid w:val="0069730D"/>
    <w:rsid w:val="00697708"/>
    <w:rsid w:val="00697A61"/>
    <w:rsid w:val="00697B83"/>
    <w:rsid w:val="006A0039"/>
    <w:rsid w:val="006A1EC2"/>
    <w:rsid w:val="006A21E2"/>
    <w:rsid w:val="006A2E92"/>
    <w:rsid w:val="006A3422"/>
    <w:rsid w:val="006A4E59"/>
    <w:rsid w:val="006A54AF"/>
    <w:rsid w:val="006A5701"/>
    <w:rsid w:val="006B3C66"/>
    <w:rsid w:val="006B3D6F"/>
    <w:rsid w:val="006B4AAF"/>
    <w:rsid w:val="006B5371"/>
    <w:rsid w:val="006B68CE"/>
    <w:rsid w:val="006B7AF3"/>
    <w:rsid w:val="006C1851"/>
    <w:rsid w:val="006C2CFF"/>
    <w:rsid w:val="006C31DE"/>
    <w:rsid w:val="006C38E8"/>
    <w:rsid w:val="006C39C7"/>
    <w:rsid w:val="006C4334"/>
    <w:rsid w:val="006C5743"/>
    <w:rsid w:val="006C57B4"/>
    <w:rsid w:val="006C592D"/>
    <w:rsid w:val="006C7EF8"/>
    <w:rsid w:val="006D0997"/>
    <w:rsid w:val="006D0F13"/>
    <w:rsid w:val="006D12BD"/>
    <w:rsid w:val="006D221E"/>
    <w:rsid w:val="006D3750"/>
    <w:rsid w:val="006D683C"/>
    <w:rsid w:val="006D6B13"/>
    <w:rsid w:val="006D7832"/>
    <w:rsid w:val="006E1660"/>
    <w:rsid w:val="006E1F3C"/>
    <w:rsid w:val="006E2187"/>
    <w:rsid w:val="006E3C39"/>
    <w:rsid w:val="006E62AF"/>
    <w:rsid w:val="006E6EB0"/>
    <w:rsid w:val="006E791C"/>
    <w:rsid w:val="006E7B3C"/>
    <w:rsid w:val="006F07B7"/>
    <w:rsid w:val="006F13AC"/>
    <w:rsid w:val="006F1983"/>
    <w:rsid w:val="006F229C"/>
    <w:rsid w:val="006F4572"/>
    <w:rsid w:val="006F4F75"/>
    <w:rsid w:val="006F7AFA"/>
    <w:rsid w:val="007057C4"/>
    <w:rsid w:val="00706427"/>
    <w:rsid w:val="007075E7"/>
    <w:rsid w:val="007106CE"/>
    <w:rsid w:val="00711711"/>
    <w:rsid w:val="00712914"/>
    <w:rsid w:val="00712A17"/>
    <w:rsid w:val="007148B8"/>
    <w:rsid w:val="00714C23"/>
    <w:rsid w:val="00714FCE"/>
    <w:rsid w:val="0071520F"/>
    <w:rsid w:val="007155AB"/>
    <w:rsid w:val="007155AC"/>
    <w:rsid w:val="007172B2"/>
    <w:rsid w:val="007175AA"/>
    <w:rsid w:val="0071780A"/>
    <w:rsid w:val="00717B55"/>
    <w:rsid w:val="0072121F"/>
    <w:rsid w:val="00722C1E"/>
    <w:rsid w:val="00723EAB"/>
    <w:rsid w:val="007266F0"/>
    <w:rsid w:val="0072684B"/>
    <w:rsid w:val="00726B18"/>
    <w:rsid w:val="00727783"/>
    <w:rsid w:val="007306C4"/>
    <w:rsid w:val="00730BDA"/>
    <w:rsid w:val="00730DCC"/>
    <w:rsid w:val="007318C3"/>
    <w:rsid w:val="00733DD6"/>
    <w:rsid w:val="00735093"/>
    <w:rsid w:val="00737DEC"/>
    <w:rsid w:val="0074067F"/>
    <w:rsid w:val="007412B9"/>
    <w:rsid w:val="00742EDB"/>
    <w:rsid w:val="0074351F"/>
    <w:rsid w:val="00743CEC"/>
    <w:rsid w:val="007452FE"/>
    <w:rsid w:val="0074541B"/>
    <w:rsid w:val="00745F90"/>
    <w:rsid w:val="0074600F"/>
    <w:rsid w:val="0075102C"/>
    <w:rsid w:val="00751CF0"/>
    <w:rsid w:val="0075262F"/>
    <w:rsid w:val="00752ECE"/>
    <w:rsid w:val="00753258"/>
    <w:rsid w:val="00753933"/>
    <w:rsid w:val="00756313"/>
    <w:rsid w:val="0075723A"/>
    <w:rsid w:val="00760A35"/>
    <w:rsid w:val="0076117B"/>
    <w:rsid w:val="00762B85"/>
    <w:rsid w:val="00763AAE"/>
    <w:rsid w:val="00764473"/>
    <w:rsid w:val="0076474D"/>
    <w:rsid w:val="00764FD7"/>
    <w:rsid w:val="0076509A"/>
    <w:rsid w:val="007657AD"/>
    <w:rsid w:val="00765ED8"/>
    <w:rsid w:val="0077118B"/>
    <w:rsid w:val="00771FA3"/>
    <w:rsid w:val="00775CE8"/>
    <w:rsid w:val="00777761"/>
    <w:rsid w:val="00777EB5"/>
    <w:rsid w:val="00782A96"/>
    <w:rsid w:val="00785183"/>
    <w:rsid w:val="00785408"/>
    <w:rsid w:val="0078647F"/>
    <w:rsid w:val="00787CAF"/>
    <w:rsid w:val="00787D66"/>
    <w:rsid w:val="00787F33"/>
    <w:rsid w:val="007910A6"/>
    <w:rsid w:val="00793102"/>
    <w:rsid w:val="00794B55"/>
    <w:rsid w:val="00794BA8"/>
    <w:rsid w:val="00794DC5"/>
    <w:rsid w:val="00794FF5"/>
    <w:rsid w:val="007A044C"/>
    <w:rsid w:val="007A0AF9"/>
    <w:rsid w:val="007A151B"/>
    <w:rsid w:val="007A1967"/>
    <w:rsid w:val="007A4BBE"/>
    <w:rsid w:val="007A4DB6"/>
    <w:rsid w:val="007A5EB3"/>
    <w:rsid w:val="007A76C3"/>
    <w:rsid w:val="007A7C11"/>
    <w:rsid w:val="007B33CC"/>
    <w:rsid w:val="007B421F"/>
    <w:rsid w:val="007B45B3"/>
    <w:rsid w:val="007B5123"/>
    <w:rsid w:val="007B5A41"/>
    <w:rsid w:val="007B6C87"/>
    <w:rsid w:val="007C05B3"/>
    <w:rsid w:val="007C2DE3"/>
    <w:rsid w:val="007C31B9"/>
    <w:rsid w:val="007C36F8"/>
    <w:rsid w:val="007C39AF"/>
    <w:rsid w:val="007C3EEC"/>
    <w:rsid w:val="007C42D8"/>
    <w:rsid w:val="007C46EE"/>
    <w:rsid w:val="007C49E2"/>
    <w:rsid w:val="007C5CA9"/>
    <w:rsid w:val="007C62AD"/>
    <w:rsid w:val="007C631C"/>
    <w:rsid w:val="007C6CA8"/>
    <w:rsid w:val="007C7E07"/>
    <w:rsid w:val="007D1C2D"/>
    <w:rsid w:val="007D2DB9"/>
    <w:rsid w:val="007D399E"/>
    <w:rsid w:val="007D3D1E"/>
    <w:rsid w:val="007D4243"/>
    <w:rsid w:val="007D4372"/>
    <w:rsid w:val="007D4BEC"/>
    <w:rsid w:val="007D58CC"/>
    <w:rsid w:val="007D6EB2"/>
    <w:rsid w:val="007E0033"/>
    <w:rsid w:val="007E0938"/>
    <w:rsid w:val="007E14E9"/>
    <w:rsid w:val="007E1A7E"/>
    <w:rsid w:val="007F0BCF"/>
    <w:rsid w:val="007F2542"/>
    <w:rsid w:val="007F2AC1"/>
    <w:rsid w:val="007F3539"/>
    <w:rsid w:val="007F38DF"/>
    <w:rsid w:val="007F3A54"/>
    <w:rsid w:val="007F3A90"/>
    <w:rsid w:val="007F4A6F"/>
    <w:rsid w:val="007F4CD7"/>
    <w:rsid w:val="007F4FB6"/>
    <w:rsid w:val="007F57F3"/>
    <w:rsid w:val="007F70EA"/>
    <w:rsid w:val="007F79A2"/>
    <w:rsid w:val="00802849"/>
    <w:rsid w:val="0080293D"/>
    <w:rsid w:val="008029B6"/>
    <w:rsid w:val="00802A33"/>
    <w:rsid w:val="00802BD6"/>
    <w:rsid w:val="008040C0"/>
    <w:rsid w:val="00804191"/>
    <w:rsid w:val="00804FF1"/>
    <w:rsid w:val="0080664F"/>
    <w:rsid w:val="008067D3"/>
    <w:rsid w:val="00806A41"/>
    <w:rsid w:val="00810BDE"/>
    <w:rsid w:val="008117FF"/>
    <w:rsid w:val="0081186C"/>
    <w:rsid w:val="00813122"/>
    <w:rsid w:val="0081386C"/>
    <w:rsid w:val="00816571"/>
    <w:rsid w:val="00816884"/>
    <w:rsid w:val="00820C3F"/>
    <w:rsid w:val="00821584"/>
    <w:rsid w:val="00822C41"/>
    <w:rsid w:val="00823354"/>
    <w:rsid w:val="00823CD4"/>
    <w:rsid w:val="00824114"/>
    <w:rsid w:val="00824A05"/>
    <w:rsid w:val="00824B0C"/>
    <w:rsid w:val="00825D36"/>
    <w:rsid w:val="00826C87"/>
    <w:rsid w:val="00827A4C"/>
    <w:rsid w:val="00834210"/>
    <w:rsid w:val="008375E2"/>
    <w:rsid w:val="008378B4"/>
    <w:rsid w:val="008407A4"/>
    <w:rsid w:val="008426E0"/>
    <w:rsid w:val="00842B58"/>
    <w:rsid w:val="00842D01"/>
    <w:rsid w:val="00842F69"/>
    <w:rsid w:val="00843D40"/>
    <w:rsid w:val="00844944"/>
    <w:rsid w:val="00844BD0"/>
    <w:rsid w:val="00844F46"/>
    <w:rsid w:val="00845384"/>
    <w:rsid w:val="008457B8"/>
    <w:rsid w:val="00845F54"/>
    <w:rsid w:val="00850001"/>
    <w:rsid w:val="008519B3"/>
    <w:rsid w:val="00852752"/>
    <w:rsid w:val="008542D2"/>
    <w:rsid w:val="008546D3"/>
    <w:rsid w:val="00856049"/>
    <w:rsid w:val="0085614C"/>
    <w:rsid w:val="00856164"/>
    <w:rsid w:val="008561B0"/>
    <w:rsid w:val="00857E54"/>
    <w:rsid w:val="0086039D"/>
    <w:rsid w:val="00860E37"/>
    <w:rsid w:val="00861190"/>
    <w:rsid w:val="0086194F"/>
    <w:rsid w:val="00863EE9"/>
    <w:rsid w:val="00865E78"/>
    <w:rsid w:val="00866015"/>
    <w:rsid w:val="00867D63"/>
    <w:rsid w:val="00870AA4"/>
    <w:rsid w:val="00871C06"/>
    <w:rsid w:val="0087270B"/>
    <w:rsid w:val="00873856"/>
    <w:rsid w:val="008749BB"/>
    <w:rsid w:val="00874DCA"/>
    <w:rsid w:val="00876FB5"/>
    <w:rsid w:val="00881261"/>
    <w:rsid w:val="008814B1"/>
    <w:rsid w:val="00882167"/>
    <w:rsid w:val="0088249A"/>
    <w:rsid w:val="00882857"/>
    <w:rsid w:val="00882C5F"/>
    <w:rsid w:val="00887032"/>
    <w:rsid w:val="00891574"/>
    <w:rsid w:val="00893FBC"/>
    <w:rsid w:val="00894432"/>
    <w:rsid w:val="008946CA"/>
    <w:rsid w:val="00895DE1"/>
    <w:rsid w:val="008A0D46"/>
    <w:rsid w:val="008A1489"/>
    <w:rsid w:val="008A14CE"/>
    <w:rsid w:val="008A4451"/>
    <w:rsid w:val="008A571E"/>
    <w:rsid w:val="008A71B3"/>
    <w:rsid w:val="008A776A"/>
    <w:rsid w:val="008B2331"/>
    <w:rsid w:val="008B3E44"/>
    <w:rsid w:val="008B48B9"/>
    <w:rsid w:val="008B49A0"/>
    <w:rsid w:val="008B4ADE"/>
    <w:rsid w:val="008B5631"/>
    <w:rsid w:val="008B577C"/>
    <w:rsid w:val="008B606B"/>
    <w:rsid w:val="008B62D3"/>
    <w:rsid w:val="008B67D5"/>
    <w:rsid w:val="008B684A"/>
    <w:rsid w:val="008C0E99"/>
    <w:rsid w:val="008C1E71"/>
    <w:rsid w:val="008C27EE"/>
    <w:rsid w:val="008C329C"/>
    <w:rsid w:val="008C3ADE"/>
    <w:rsid w:val="008C4AA9"/>
    <w:rsid w:val="008C571F"/>
    <w:rsid w:val="008C6994"/>
    <w:rsid w:val="008C784C"/>
    <w:rsid w:val="008C78B7"/>
    <w:rsid w:val="008D0378"/>
    <w:rsid w:val="008D29DF"/>
    <w:rsid w:val="008D3317"/>
    <w:rsid w:val="008D349E"/>
    <w:rsid w:val="008D4394"/>
    <w:rsid w:val="008D57CC"/>
    <w:rsid w:val="008D6476"/>
    <w:rsid w:val="008D6F31"/>
    <w:rsid w:val="008D733A"/>
    <w:rsid w:val="008D7775"/>
    <w:rsid w:val="008E2FC7"/>
    <w:rsid w:val="008E6C43"/>
    <w:rsid w:val="008F1427"/>
    <w:rsid w:val="008F161A"/>
    <w:rsid w:val="008F370F"/>
    <w:rsid w:val="008F60AA"/>
    <w:rsid w:val="008F69AD"/>
    <w:rsid w:val="008F6E45"/>
    <w:rsid w:val="0090150B"/>
    <w:rsid w:val="00901831"/>
    <w:rsid w:val="00901D64"/>
    <w:rsid w:val="00901DDD"/>
    <w:rsid w:val="00902496"/>
    <w:rsid w:val="00905935"/>
    <w:rsid w:val="00906BAB"/>
    <w:rsid w:val="00910C09"/>
    <w:rsid w:val="00912494"/>
    <w:rsid w:val="009144A6"/>
    <w:rsid w:val="00914D52"/>
    <w:rsid w:val="00914F33"/>
    <w:rsid w:val="00916E88"/>
    <w:rsid w:val="00917A45"/>
    <w:rsid w:val="00917A6F"/>
    <w:rsid w:val="00917BB7"/>
    <w:rsid w:val="00917C64"/>
    <w:rsid w:val="00922A81"/>
    <w:rsid w:val="00922BE0"/>
    <w:rsid w:val="00923EF1"/>
    <w:rsid w:val="00924588"/>
    <w:rsid w:val="0093226D"/>
    <w:rsid w:val="009326AF"/>
    <w:rsid w:val="00933B24"/>
    <w:rsid w:val="00933E62"/>
    <w:rsid w:val="00935EB7"/>
    <w:rsid w:val="009363CD"/>
    <w:rsid w:val="00937657"/>
    <w:rsid w:val="00941172"/>
    <w:rsid w:val="00942894"/>
    <w:rsid w:val="0094333E"/>
    <w:rsid w:val="00943FAD"/>
    <w:rsid w:val="00944C1A"/>
    <w:rsid w:val="00945991"/>
    <w:rsid w:val="00945CB6"/>
    <w:rsid w:val="00945D84"/>
    <w:rsid w:val="00945F39"/>
    <w:rsid w:val="009462C3"/>
    <w:rsid w:val="00946474"/>
    <w:rsid w:val="0094703D"/>
    <w:rsid w:val="00952613"/>
    <w:rsid w:val="00952771"/>
    <w:rsid w:val="00952C04"/>
    <w:rsid w:val="00953F9D"/>
    <w:rsid w:val="00956755"/>
    <w:rsid w:val="00956C3D"/>
    <w:rsid w:val="00961877"/>
    <w:rsid w:val="00961B25"/>
    <w:rsid w:val="0096361B"/>
    <w:rsid w:val="00963D40"/>
    <w:rsid w:val="009646AD"/>
    <w:rsid w:val="0096514E"/>
    <w:rsid w:val="00966F4A"/>
    <w:rsid w:val="00971B42"/>
    <w:rsid w:val="009727D3"/>
    <w:rsid w:val="00972864"/>
    <w:rsid w:val="00972972"/>
    <w:rsid w:val="00973106"/>
    <w:rsid w:val="0097486F"/>
    <w:rsid w:val="009800E3"/>
    <w:rsid w:val="00981DBB"/>
    <w:rsid w:val="0098464F"/>
    <w:rsid w:val="00990EA0"/>
    <w:rsid w:val="00991966"/>
    <w:rsid w:val="00992B56"/>
    <w:rsid w:val="0099637E"/>
    <w:rsid w:val="009969B1"/>
    <w:rsid w:val="00996F28"/>
    <w:rsid w:val="009A174F"/>
    <w:rsid w:val="009A213F"/>
    <w:rsid w:val="009A4A09"/>
    <w:rsid w:val="009A6A20"/>
    <w:rsid w:val="009A6B9E"/>
    <w:rsid w:val="009B1022"/>
    <w:rsid w:val="009B2A1D"/>
    <w:rsid w:val="009B3B83"/>
    <w:rsid w:val="009B4995"/>
    <w:rsid w:val="009B67D4"/>
    <w:rsid w:val="009B6A24"/>
    <w:rsid w:val="009C110A"/>
    <w:rsid w:val="009C4692"/>
    <w:rsid w:val="009C4D3B"/>
    <w:rsid w:val="009C5A7B"/>
    <w:rsid w:val="009C6192"/>
    <w:rsid w:val="009C6866"/>
    <w:rsid w:val="009C7214"/>
    <w:rsid w:val="009C7263"/>
    <w:rsid w:val="009C72DD"/>
    <w:rsid w:val="009C7C5B"/>
    <w:rsid w:val="009D0424"/>
    <w:rsid w:val="009D0F59"/>
    <w:rsid w:val="009D3A66"/>
    <w:rsid w:val="009D4267"/>
    <w:rsid w:val="009D4E9F"/>
    <w:rsid w:val="009E0A6C"/>
    <w:rsid w:val="009E14E2"/>
    <w:rsid w:val="009E308F"/>
    <w:rsid w:val="009E52D8"/>
    <w:rsid w:val="009E5550"/>
    <w:rsid w:val="009E6264"/>
    <w:rsid w:val="009E7F5A"/>
    <w:rsid w:val="009F01BB"/>
    <w:rsid w:val="009F0A1D"/>
    <w:rsid w:val="009F2992"/>
    <w:rsid w:val="009F380C"/>
    <w:rsid w:val="009F46B4"/>
    <w:rsid w:val="009F5420"/>
    <w:rsid w:val="009F61C4"/>
    <w:rsid w:val="009F7C50"/>
    <w:rsid w:val="00A020B2"/>
    <w:rsid w:val="00A04065"/>
    <w:rsid w:val="00A06B16"/>
    <w:rsid w:val="00A06EF2"/>
    <w:rsid w:val="00A11B40"/>
    <w:rsid w:val="00A13584"/>
    <w:rsid w:val="00A13C9E"/>
    <w:rsid w:val="00A14B2A"/>
    <w:rsid w:val="00A14B77"/>
    <w:rsid w:val="00A165D2"/>
    <w:rsid w:val="00A17327"/>
    <w:rsid w:val="00A20B20"/>
    <w:rsid w:val="00A20FB6"/>
    <w:rsid w:val="00A223AF"/>
    <w:rsid w:val="00A24BE3"/>
    <w:rsid w:val="00A25F2E"/>
    <w:rsid w:val="00A271C4"/>
    <w:rsid w:val="00A30898"/>
    <w:rsid w:val="00A31D5F"/>
    <w:rsid w:val="00A32B1A"/>
    <w:rsid w:val="00A35DF1"/>
    <w:rsid w:val="00A3671F"/>
    <w:rsid w:val="00A43D91"/>
    <w:rsid w:val="00A44814"/>
    <w:rsid w:val="00A4643C"/>
    <w:rsid w:val="00A46B78"/>
    <w:rsid w:val="00A511D5"/>
    <w:rsid w:val="00A518D8"/>
    <w:rsid w:val="00A54EBC"/>
    <w:rsid w:val="00A574EE"/>
    <w:rsid w:val="00A57E68"/>
    <w:rsid w:val="00A57F4B"/>
    <w:rsid w:val="00A61FBB"/>
    <w:rsid w:val="00A70DD1"/>
    <w:rsid w:val="00A711D9"/>
    <w:rsid w:val="00A732D5"/>
    <w:rsid w:val="00A73B24"/>
    <w:rsid w:val="00A755EC"/>
    <w:rsid w:val="00A75A7A"/>
    <w:rsid w:val="00A802AD"/>
    <w:rsid w:val="00A807AD"/>
    <w:rsid w:val="00A82E44"/>
    <w:rsid w:val="00A831FD"/>
    <w:rsid w:val="00A838DE"/>
    <w:rsid w:val="00A84989"/>
    <w:rsid w:val="00A85618"/>
    <w:rsid w:val="00A864FF"/>
    <w:rsid w:val="00A87957"/>
    <w:rsid w:val="00A90008"/>
    <w:rsid w:val="00A922B8"/>
    <w:rsid w:val="00A94833"/>
    <w:rsid w:val="00A95C85"/>
    <w:rsid w:val="00A96307"/>
    <w:rsid w:val="00A97689"/>
    <w:rsid w:val="00A977D8"/>
    <w:rsid w:val="00AA0367"/>
    <w:rsid w:val="00AA043B"/>
    <w:rsid w:val="00AA06FC"/>
    <w:rsid w:val="00AA07EE"/>
    <w:rsid w:val="00AA2AC7"/>
    <w:rsid w:val="00AA364E"/>
    <w:rsid w:val="00AA3CEC"/>
    <w:rsid w:val="00AA4792"/>
    <w:rsid w:val="00AA4976"/>
    <w:rsid w:val="00AA535D"/>
    <w:rsid w:val="00AA5438"/>
    <w:rsid w:val="00AA5D27"/>
    <w:rsid w:val="00AA6231"/>
    <w:rsid w:val="00AA631A"/>
    <w:rsid w:val="00AA6D04"/>
    <w:rsid w:val="00AA7C8B"/>
    <w:rsid w:val="00AB1108"/>
    <w:rsid w:val="00AB1363"/>
    <w:rsid w:val="00AB1493"/>
    <w:rsid w:val="00AB160F"/>
    <w:rsid w:val="00AB30E8"/>
    <w:rsid w:val="00AB462E"/>
    <w:rsid w:val="00AB5F19"/>
    <w:rsid w:val="00AB6353"/>
    <w:rsid w:val="00AB648D"/>
    <w:rsid w:val="00AB6D78"/>
    <w:rsid w:val="00AB7895"/>
    <w:rsid w:val="00AB7C34"/>
    <w:rsid w:val="00AC0232"/>
    <w:rsid w:val="00AC4DF2"/>
    <w:rsid w:val="00AC57D8"/>
    <w:rsid w:val="00AC59FF"/>
    <w:rsid w:val="00AC646A"/>
    <w:rsid w:val="00AC77C2"/>
    <w:rsid w:val="00AD039A"/>
    <w:rsid w:val="00AD1395"/>
    <w:rsid w:val="00AD1BDD"/>
    <w:rsid w:val="00AD2B8C"/>
    <w:rsid w:val="00AD373A"/>
    <w:rsid w:val="00AD378B"/>
    <w:rsid w:val="00AD3BCE"/>
    <w:rsid w:val="00AD5CA7"/>
    <w:rsid w:val="00AE3721"/>
    <w:rsid w:val="00AE3B2B"/>
    <w:rsid w:val="00AE5B17"/>
    <w:rsid w:val="00AE5C4B"/>
    <w:rsid w:val="00AE62B2"/>
    <w:rsid w:val="00AE647C"/>
    <w:rsid w:val="00AE7E18"/>
    <w:rsid w:val="00AF01CB"/>
    <w:rsid w:val="00AF0C34"/>
    <w:rsid w:val="00AF4B83"/>
    <w:rsid w:val="00AF502C"/>
    <w:rsid w:val="00AF63B4"/>
    <w:rsid w:val="00AF6C0A"/>
    <w:rsid w:val="00AF7737"/>
    <w:rsid w:val="00AF790D"/>
    <w:rsid w:val="00B008A9"/>
    <w:rsid w:val="00B013C4"/>
    <w:rsid w:val="00B01BFA"/>
    <w:rsid w:val="00B02B30"/>
    <w:rsid w:val="00B0433E"/>
    <w:rsid w:val="00B04593"/>
    <w:rsid w:val="00B068E2"/>
    <w:rsid w:val="00B073D4"/>
    <w:rsid w:val="00B07C2B"/>
    <w:rsid w:val="00B10198"/>
    <w:rsid w:val="00B13C67"/>
    <w:rsid w:val="00B14158"/>
    <w:rsid w:val="00B1431E"/>
    <w:rsid w:val="00B16690"/>
    <w:rsid w:val="00B2035F"/>
    <w:rsid w:val="00B23115"/>
    <w:rsid w:val="00B253A1"/>
    <w:rsid w:val="00B262C8"/>
    <w:rsid w:val="00B26A39"/>
    <w:rsid w:val="00B273E8"/>
    <w:rsid w:val="00B3161E"/>
    <w:rsid w:val="00B32B6E"/>
    <w:rsid w:val="00B32FCC"/>
    <w:rsid w:val="00B357DC"/>
    <w:rsid w:val="00B364B1"/>
    <w:rsid w:val="00B37D2D"/>
    <w:rsid w:val="00B4143F"/>
    <w:rsid w:val="00B4152E"/>
    <w:rsid w:val="00B41814"/>
    <w:rsid w:val="00B42489"/>
    <w:rsid w:val="00B436E5"/>
    <w:rsid w:val="00B454C6"/>
    <w:rsid w:val="00B458DC"/>
    <w:rsid w:val="00B47020"/>
    <w:rsid w:val="00B47249"/>
    <w:rsid w:val="00B50253"/>
    <w:rsid w:val="00B5146A"/>
    <w:rsid w:val="00B52BF4"/>
    <w:rsid w:val="00B53022"/>
    <w:rsid w:val="00B532EB"/>
    <w:rsid w:val="00B5390E"/>
    <w:rsid w:val="00B53AC8"/>
    <w:rsid w:val="00B53BB2"/>
    <w:rsid w:val="00B5495D"/>
    <w:rsid w:val="00B55F45"/>
    <w:rsid w:val="00B56B85"/>
    <w:rsid w:val="00B60808"/>
    <w:rsid w:val="00B60893"/>
    <w:rsid w:val="00B627D3"/>
    <w:rsid w:val="00B65D1E"/>
    <w:rsid w:val="00B676AF"/>
    <w:rsid w:val="00B67998"/>
    <w:rsid w:val="00B70B71"/>
    <w:rsid w:val="00B7172B"/>
    <w:rsid w:val="00B718C1"/>
    <w:rsid w:val="00B72B0C"/>
    <w:rsid w:val="00B735B0"/>
    <w:rsid w:val="00B7475E"/>
    <w:rsid w:val="00B74D33"/>
    <w:rsid w:val="00B74FA1"/>
    <w:rsid w:val="00B80B0D"/>
    <w:rsid w:val="00B821EC"/>
    <w:rsid w:val="00B839BE"/>
    <w:rsid w:val="00B83D23"/>
    <w:rsid w:val="00B8460D"/>
    <w:rsid w:val="00B85CAB"/>
    <w:rsid w:val="00B87C14"/>
    <w:rsid w:val="00B9043F"/>
    <w:rsid w:val="00B90BA0"/>
    <w:rsid w:val="00B91B76"/>
    <w:rsid w:val="00B92169"/>
    <w:rsid w:val="00B9259B"/>
    <w:rsid w:val="00B960A0"/>
    <w:rsid w:val="00B964C0"/>
    <w:rsid w:val="00B97351"/>
    <w:rsid w:val="00B97ABD"/>
    <w:rsid w:val="00BA059F"/>
    <w:rsid w:val="00BA1D6E"/>
    <w:rsid w:val="00BA2CCB"/>
    <w:rsid w:val="00BA31B9"/>
    <w:rsid w:val="00BA35A5"/>
    <w:rsid w:val="00BA431D"/>
    <w:rsid w:val="00BA4A81"/>
    <w:rsid w:val="00BA5B24"/>
    <w:rsid w:val="00BA6FD5"/>
    <w:rsid w:val="00BB00B0"/>
    <w:rsid w:val="00BB0260"/>
    <w:rsid w:val="00BB42BE"/>
    <w:rsid w:val="00BB4B92"/>
    <w:rsid w:val="00BB5747"/>
    <w:rsid w:val="00BB57E5"/>
    <w:rsid w:val="00BB5B4C"/>
    <w:rsid w:val="00BB64C9"/>
    <w:rsid w:val="00BC1DAF"/>
    <w:rsid w:val="00BC3786"/>
    <w:rsid w:val="00BC439F"/>
    <w:rsid w:val="00BC4580"/>
    <w:rsid w:val="00BC4779"/>
    <w:rsid w:val="00BC48CA"/>
    <w:rsid w:val="00BC70B8"/>
    <w:rsid w:val="00BD0727"/>
    <w:rsid w:val="00BD1001"/>
    <w:rsid w:val="00BD19DF"/>
    <w:rsid w:val="00BD2473"/>
    <w:rsid w:val="00BD3571"/>
    <w:rsid w:val="00BD3693"/>
    <w:rsid w:val="00BD39A0"/>
    <w:rsid w:val="00BD43A8"/>
    <w:rsid w:val="00BD4940"/>
    <w:rsid w:val="00BD4BA3"/>
    <w:rsid w:val="00BD6353"/>
    <w:rsid w:val="00BD7DC1"/>
    <w:rsid w:val="00BD7DF9"/>
    <w:rsid w:val="00BE2EAC"/>
    <w:rsid w:val="00BE5215"/>
    <w:rsid w:val="00BE54C2"/>
    <w:rsid w:val="00BE5A9D"/>
    <w:rsid w:val="00BE6ED7"/>
    <w:rsid w:val="00BF0E87"/>
    <w:rsid w:val="00BF1B83"/>
    <w:rsid w:val="00BF3144"/>
    <w:rsid w:val="00BF665D"/>
    <w:rsid w:val="00BF79A6"/>
    <w:rsid w:val="00C00808"/>
    <w:rsid w:val="00C01567"/>
    <w:rsid w:val="00C01696"/>
    <w:rsid w:val="00C01700"/>
    <w:rsid w:val="00C04B8F"/>
    <w:rsid w:val="00C0592F"/>
    <w:rsid w:val="00C05E0A"/>
    <w:rsid w:val="00C06AC5"/>
    <w:rsid w:val="00C07B67"/>
    <w:rsid w:val="00C07C20"/>
    <w:rsid w:val="00C10901"/>
    <w:rsid w:val="00C10EDD"/>
    <w:rsid w:val="00C12CCB"/>
    <w:rsid w:val="00C12E34"/>
    <w:rsid w:val="00C13CF0"/>
    <w:rsid w:val="00C15C88"/>
    <w:rsid w:val="00C16A1D"/>
    <w:rsid w:val="00C17942"/>
    <w:rsid w:val="00C17C22"/>
    <w:rsid w:val="00C2110A"/>
    <w:rsid w:val="00C226CD"/>
    <w:rsid w:val="00C2293D"/>
    <w:rsid w:val="00C23B67"/>
    <w:rsid w:val="00C243E1"/>
    <w:rsid w:val="00C24E82"/>
    <w:rsid w:val="00C26434"/>
    <w:rsid w:val="00C2657E"/>
    <w:rsid w:val="00C272E5"/>
    <w:rsid w:val="00C27514"/>
    <w:rsid w:val="00C2782F"/>
    <w:rsid w:val="00C27B2D"/>
    <w:rsid w:val="00C27EF2"/>
    <w:rsid w:val="00C30F45"/>
    <w:rsid w:val="00C319DD"/>
    <w:rsid w:val="00C32DCC"/>
    <w:rsid w:val="00C346DD"/>
    <w:rsid w:val="00C35152"/>
    <w:rsid w:val="00C3620C"/>
    <w:rsid w:val="00C36AF5"/>
    <w:rsid w:val="00C3767F"/>
    <w:rsid w:val="00C37BFE"/>
    <w:rsid w:val="00C37DE2"/>
    <w:rsid w:val="00C4030B"/>
    <w:rsid w:val="00C4030E"/>
    <w:rsid w:val="00C40751"/>
    <w:rsid w:val="00C45055"/>
    <w:rsid w:val="00C46EF4"/>
    <w:rsid w:val="00C50586"/>
    <w:rsid w:val="00C5235C"/>
    <w:rsid w:val="00C525A7"/>
    <w:rsid w:val="00C534EE"/>
    <w:rsid w:val="00C53ADF"/>
    <w:rsid w:val="00C543CC"/>
    <w:rsid w:val="00C54C6A"/>
    <w:rsid w:val="00C54DC5"/>
    <w:rsid w:val="00C54E47"/>
    <w:rsid w:val="00C55853"/>
    <w:rsid w:val="00C559EE"/>
    <w:rsid w:val="00C5693B"/>
    <w:rsid w:val="00C56CAC"/>
    <w:rsid w:val="00C57418"/>
    <w:rsid w:val="00C60195"/>
    <w:rsid w:val="00C603A1"/>
    <w:rsid w:val="00C60D3F"/>
    <w:rsid w:val="00C6183A"/>
    <w:rsid w:val="00C62158"/>
    <w:rsid w:val="00C62B07"/>
    <w:rsid w:val="00C62C20"/>
    <w:rsid w:val="00C63ADB"/>
    <w:rsid w:val="00C64A45"/>
    <w:rsid w:val="00C659BD"/>
    <w:rsid w:val="00C713E9"/>
    <w:rsid w:val="00C72245"/>
    <w:rsid w:val="00C73549"/>
    <w:rsid w:val="00C73F8F"/>
    <w:rsid w:val="00C747F2"/>
    <w:rsid w:val="00C76502"/>
    <w:rsid w:val="00C77A93"/>
    <w:rsid w:val="00C804FD"/>
    <w:rsid w:val="00C80851"/>
    <w:rsid w:val="00C82DBD"/>
    <w:rsid w:val="00C834E8"/>
    <w:rsid w:val="00C843A6"/>
    <w:rsid w:val="00C86AF2"/>
    <w:rsid w:val="00C87523"/>
    <w:rsid w:val="00C92545"/>
    <w:rsid w:val="00C928DD"/>
    <w:rsid w:val="00C92B77"/>
    <w:rsid w:val="00C92FEC"/>
    <w:rsid w:val="00C94F7B"/>
    <w:rsid w:val="00C9572C"/>
    <w:rsid w:val="00C958C5"/>
    <w:rsid w:val="00CA1CB5"/>
    <w:rsid w:val="00CA2197"/>
    <w:rsid w:val="00CA3F0A"/>
    <w:rsid w:val="00CA474E"/>
    <w:rsid w:val="00CA5192"/>
    <w:rsid w:val="00CA5E58"/>
    <w:rsid w:val="00CA5E8B"/>
    <w:rsid w:val="00CA6F1B"/>
    <w:rsid w:val="00CA7F2A"/>
    <w:rsid w:val="00CB03DA"/>
    <w:rsid w:val="00CB1434"/>
    <w:rsid w:val="00CB4307"/>
    <w:rsid w:val="00CB47C4"/>
    <w:rsid w:val="00CB49CC"/>
    <w:rsid w:val="00CB5117"/>
    <w:rsid w:val="00CC05F9"/>
    <w:rsid w:val="00CC3042"/>
    <w:rsid w:val="00CC3391"/>
    <w:rsid w:val="00CC40EB"/>
    <w:rsid w:val="00CC4311"/>
    <w:rsid w:val="00CC6F0C"/>
    <w:rsid w:val="00CD2BB2"/>
    <w:rsid w:val="00CD3729"/>
    <w:rsid w:val="00CD3D9F"/>
    <w:rsid w:val="00CD4187"/>
    <w:rsid w:val="00CD58D4"/>
    <w:rsid w:val="00CD5A7D"/>
    <w:rsid w:val="00CD5B39"/>
    <w:rsid w:val="00CD7B06"/>
    <w:rsid w:val="00CE0A5C"/>
    <w:rsid w:val="00CE234A"/>
    <w:rsid w:val="00CE2B4B"/>
    <w:rsid w:val="00CE301C"/>
    <w:rsid w:val="00CE3472"/>
    <w:rsid w:val="00CE39D4"/>
    <w:rsid w:val="00CE5082"/>
    <w:rsid w:val="00CE5699"/>
    <w:rsid w:val="00CE5741"/>
    <w:rsid w:val="00CE7CF1"/>
    <w:rsid w:val="00CE7E44"/>
    <w:rsid w:val="00CF09FC"/>
    <w:rsid w:val="00CF2E4B"/>
    <w:rsid w:val="00CF4024"/>
    <w:rsid w:val="00CF5330"/>
    <w:rsid w:val="00CF5F1C"/>
    <w:rsid w:val="00CF6A46"/>
    <w:rsid w:val="00CF70FA"/>
    <w:rsid w:val="00CF7465"/>
    <w:rsid w:val="00D0030F"/>
    <w:rsid w:val="00D00EF6"/>
    <w:rsid w:val="00D02716"/>
    <w:rsid w:val="00D02DE3"/>
    <w:rsid w:val="00D04E27"/>
    <w:rsid w:val="00D0614F"/>
    <w:rsid w:val="00D10E5E"/>
    <w:rsid w:val="00D112B2"/>
    <w:rsid w:val="00D1152B"/>
    <w:rsid w:val="00D11A2A"/>
    <w:rsid w:val="00D14AB2"/>
    <w:rsid w:val="00D164D7"/>
    <w:rsid w:val="00D1677D"/>
    <w:rsid w:val="00D172DC"/>
    <w:rsid w:val="00D17E81"/>
    <w:rsid w:val="00D2103A"/>
    <w:rsid w:val="00D23D01"/>
    <w:rsid w:val="00D24505"/>
    <w:rsid w:val="00D24CEB"/>
    <w:rsid w:val="00D25705"/>
    <w:rsid w:val="00D31321"/>
    <w:rsid w:val="00D32AB3"/>
    <w:rsid w:val="00D3350F"/>
    <w:rsid w:val="00D33583"/>
    <w:rsid w:val="00D33CC4"/>
    <w:rsid w:val="00D34C24"/>
    <w:rsid w:val="00D35CE8"/>
    <w:rsid w:val="00D37E79"/>
    <w:rsid w:val="00D40915"/>
    <w:rsid w:val="00D40FED"/>
    <w:rsid w:val="00D418B2"/>
    <w:rsid w:val="00D423F6"/>
    <w:rsid w:val="00D42596"/>
    <w:rsid w:val="00D445F5"/>
    <w:rsid w:val="00D456E3"/>
    <w:rsid w:val="00D45B72"/>
    <w:rsid w:val="00D45CAC"/>
    <w:rsid w:val="00D475DF"/>
    <w:rsid w:val="00D477DC"/>
    <w:rsid w:val="00D47820"/>
    <w:rsid w:val="00D51A1E"/>
    <w:rsid w:val="00D52312"/>
    <w:rsid w:val="00D52934"/>
    <w:rsid w:val="00D52B35"/>
    <w:rsid w:val="00D52C96"/>
    <w:rsid w:val="00D5333D"/>
    <w:rsid w:val="00D537B5"/>
    <w:rsid w:val="00D5454D"/>
    <w:rsid w:val="00D54B47"/>
    <w:rsid w:val="00D55F83"/>
    <w:rsid w:val="00D57FF3"/>
    <w:rsid w:val="00D601E7"/>
    <w:rsid w:val="00D6073E"/>
    <w:rsid w:val="00D60D8B"/>
    <w:rsid w:val="00D60E04"/>
    <w:rsid w:val="00D6149A"/>
    <w:rsid w:val="00D618E5"/>
    <w:rsid w:val="00D62B87"/>
    <w:rsid w:val="00D650FC"/>
    <w:rsid w:val="00D659A2"/>
    <w:rsid w:val="00D66CA1"/>
    <w:rsid w:val="00D67105"/>
    <w:rsid w:val="00D67315"/>
    <w:rsid w:val="00D67BAF"/>
    <w:rsid w:val="00D67E90"/>
    <w:rsid w:val="00D704F9"/>
    <w:rsid w:val="00D70A42"/>
    <w:rsid w:val="00D70EDF"/>
    <w:rsid w:val="00D72139"/>
    <w:rsid w:val="00D72FE1"/>
    <w:rsid w:val="00D752C0"/>
    <w:rsid w:val="00D77595"/>
    <w:rsid w:val="00D77BC0"/>
    <w:rsid w:val="00D808F6"/>
    <w:rsid w:val="00D81677"/>
    <w:rsid w:val="00D82CDF"/>
    <w:rsid w:val="00D835A8"/>
    <w:rsid w:val="00D8636E"/>
    <w:rsid w:val="00D8680B"/>
    <w:rsid w:val="00D877ED"/>
    <w:rsid w:val="00D91056"/>
    <w:rsid w:val="00D91D8C"/>
    <w:rsid w:val="00D91F52"/>
    <w:rsid w:val="00D92B10"/>
    <w:rsid w:val="00D92F46"/>
    <w:rsid w:val="00D9341B"/>
    <w:rsid w:val="00D935BA"/>
    <w:rsid w:val="00D939B8"/>
    <w:rsid w:val="00D94E1E"/>
    <w:rsid w:val="00D9533D"/>
    <w:rsid w:val="00D95D5B"/>
    <w:rsid w:val="00D97315"/>
    <w:rsid w:val="00D97E7A"/>
    <w:rsid w:val="00DA1EC4"/>
    <w:rsid w:val="00DA2D81"/>
    <w:rsid w:val="00DA362C"/>
    <w:rsid w:val="00DA413E"/>
    <w:rsid w:val="00DA54C7"/>
    <w:rsid w:val="00DA550E"/>
    <w:rsid w:val="00DA5D5B"/>
    <w:rsid w:val="00DA738F"/>
    <w:rsid w:val="00DA7EC2"/>
    <w:rsid w:val="00DB0135"/>
    <w:rsid w:val="00DB0FA6"/>
    <w:rsid w:val="00DB1D64"/>
    <w:rsid w:val="00DB21AE"/>
    <w:rsid w:val="00DB4069"/>
    <w:rsid w:val="00DB49C6"/>
    <w:rsid w:val="00DB56A4"/>
    <w:rsid w:val="00DB61C3"/>
    <w:rsid w:val="00DB62F3"/>
    <w:rsid w:val="00DB7371"/>
    <w:rsid w:val="00DC0803"/>
    <w:rsid w:val="00DC0C92"/>
    <w:rsid w:val="00DC1490"/>
    <w:rsid w:val="00DC2053"/>
    <w:rsid w:val="00DC487A"/>
    <w:rsid w:val="00DC4BF6"/>
    <w:rsid w:val="00DD098A"/>
    <w:rsid w:val="00DD226B"/>
    <w:rsid w:val="00DD2465"/>
    <w:rsid w:val="00DD3310"/>
    <w:rsid w:val="00DD5634"/>
    <w:rsid w:val="00DD5CE7"/>
    <w:rsid w:val="00DD7495"/>
    <w:rsid w:val="00DD7525"/>
    <w:rsid w:val="00DE1126"/>
    <w:rsid w:val="00DE2ADA"/>
    <w:rsid w:val="00DE36CE"/>
    <w:rsid w:val="00DE3BED"/>
    <w:rsid w:val="00DE3F3C"/>
    <w:rsid w:val="00DE50B6"/>
    <w:rsid w:val="00DF01E1"/>
    <w:rsid w:val="00DF0721"/>
    <w:rsid w:val="00DF2CFF"/>
    <w:rsid w:val="00DF4B61"/>
    <w:rsid w:val="00DF5281"/>
    <w:rsid w:val="00E02C46"/>
    <w:rsid w:val="00E03E43"/>
    <w:rsid w:val="00E04363"/>
    <w:rsid w:val="00E046E2"/>
    <w:rsid w:val="00E04E20"/>
    <w:rsid w:val="00E061D0"/>
    <w:rsid w:val="00E072D8"/>
    <w:rsid w:val="00E075A6"/>
    <w:rsid w:val="00E07F99"/>
    <w:rsid w:val="00E10F92"/>
    <w:rsid w:val="00E11BA6"/>
    <w:rsid w:val="00E11BF4"/>
    <w:rsid w:val="00E124E0"/>
    <w:rsid w:val="00E146BF"/>
    <w:rsid w:val="00E1660B"/>
    <w:rsid w:val="00E16CC2"/>
    <w:rsid w:val="00E22B1F"/>
    <w:rsid w:val="00E22E7E"/>
    <w:rsid w:val="00E2491C"/>
    <w:rsid w:val="00E31361"/>
    <w:rsid w:val="00E322C8"/>
    <w:rsid w:val="00E33C36"/>
    <w:rsid w:val="00E34025"/>
    <w:rsid w:val="00E342E7"/>
    <w:rsid w:val="00E345EB"/>
    <w:rsid w:val="00E348D4"/>
    <w:rsid w:val="00E3538F"/>
    <w:rsid w:val="00E357FF"/>
    <w:rsid w:val="00E36227"/>
    <w:rsid w:val="00E36461"/>
    <w:rsid w:val="00E366A3"/>
    <w:rsid w:val="00E36965"/>
    <w:rsid w:val="00E37395"/>
    <w:rsid w:val="00E40D26"/>
    <w:rsid w:val="00E43290"/>
    <w:rsid w:val="00E4376D"/>
    <w:rsid w:val="00E44328"/>
    <w:rsid w:val="00E4460E"/>
    <w:rsid w:val="00E44E3B"/>
    <w:rsid w:val="00E459DC"/>
    <w:rsid w:val="00E4656F"/>
    <w:rsid w:val="00E46F75"/>
    <w:rsid w:val="00E500BE"/>
    <w:rsid w:val="00E502CF"/>
    <w:rsid w:val="00E50829"/>
    <w:rsid w:val="00E51478"/>
    <w:rsid w:val="00E514F3"/>
    <w:rsid w:val="00E51561"/>
    <w:rsid w:val="00E52C45"/>
    <w:rsid w:val="00E531E1"/>
    <w:rsid w:val="00E55369"/>
    <w:rsid w:val="00E56F83"/>
    <w:rsid w:val="00E61BA8"/>
    <w:rsid w:val="00E62BF0"/>
    <w:rsid w:val="00E63D47"/>
    <w:rsid w:val="00E6450E"/>
    <w:rsid w:val="00E649F0"/>
    <w:rsid w:val="00E66DA8"/>
    <w:rsid w:val="00E66E19"/>
    <w:rsid w:val="00E67A00"/>
    <w:rsid w:val="00E67A1A"/>
    <w:rsid w:val="00E67D30"/>
    <w:rsid w:val="00E70D58"/>
    <w:rsid w:val="00E7217C"/>
    <w:rsid w:val="00E73A0C"/>
    <w:rsid w:val="00E73B19"/>
    <w:rsid w:val="00E73F1F"/>
    <w:rsid w:val="00E75154"/>
    <w:rsid w:val="00E75879"/>
    <w:rsid w:val="00E8009C"/>
    <w:rsid w:val="00E82F82"/>
    <w:rsid w:val="00E84183"/>
    <w:rsid w:val="00E856CE"/>
    <w:rsid w:val="00E8580A"/>
    <w:rsid w:val="00E863ED"/>
    <w:rsid w:val="00E8673D"/>
    <w:rsid w:val="00E86D29"/>
    <w:rsid w:val="00E87466"/>
    <w:rsid w:val="00E9148D"/>
    <w:rsid w:val="00E923A0"/>
    <w:rsid w:val="00E92874"/>
    <w:rsid w:val="00E937E9"/>
    <w:rsid w:val="00E93A2A"/>
    <w:rsid w:val="00E93F77"/>
    <w:rsid w:val="00E94A2E"/>
    <w:rsid w:val="00E95936"/>
    <w:rsid w:val="00E96941"/>
    <w:rsid w:val="00E97BE7"/>
    <w:rsid w:val="00EA04A5"/>
    <w:rsid w:val="00EA0CD9"/>
    <w:rsid w:val="00EA1142"/>
    <w:rsid w:val="00EA140C"/>
    <w:rsid w:val="00EA1E2B"/>
    <w:rsid w:val="00EA1F65"/>
    <w:rsid w:val="00EA1FF3"/>
    <w:rsid w:val="00EA2764"/>
    <w:rsid w:val="00EA4E65"/>
    <w:rsid w:val="00EA57F3"/>
    <w:rsid w:val="00EA5916"/>
    <w:rsid w:val="00EB1BF6"/>
    <w:rsid w:val="00EB1FDD"/>
    <w:rsid w:val="00EB222B"/>
    <w:rsid w:val="00EB25BC"/>
    <w:rsid w:val="00EB2A51"/>
    <w:rsid w:val="00EB3763"/>
    <w:rsid w:val="00EB4285"/>
    <w:rsid w:val="00EB5774"/>
    <w:rsid w:val="00EB5EED"/>
    <w:rsid w:val="00EB61A7"/>
    <w:rsid w:val="00EC0923"/>
    <w:rsid w:val="00EC1763"/>
    <w:rsid w:val="00EC19C4"/>
    <w:rsid w:val="00EC1EDE"/>
    <w:rsid w:val="00EC4CD4"/>
    <w:rsid w:val="00EC5CB1"/>
    <w:rsid w:val="00EC65A7"/>
    <w:rsid w:val="00EC76FC"/>
    <w:rsid w:val="00ED0438"/>
    <w:rsid w:val="00ED1539"/>
    <w:rsid w:val="00ED1863"/>
    <w:rsid w:val="00ED18EF"/>
    <w:rsid w:val="00ED1999"/>
    <w:rsid w:val="00ED3C74"/>
    <w:rsid w:val="00ED3DD2"/>
    <w:rsid w:val="00ED637C"/>
    <w:rsid w:val="00ED7592"/>
    <w:rsid w:val="00ED789D"/>
    <w:rsid w:val="00EE0617"/>
    <w:rsid w:val="00EE0EAC"/>
    <w:rsid w:val="00EE243E"/>
    <w:rsid w:val="00EE3E6B"/>
    <w:rsid w:val="00EE4CD7"/>
    <w:rsid w:val="00EE4E88"/>
    <w:rsid w:val="00EE5DA5"/>
    <w:rsid w:val="00EE61D8"/>
    <w:rsid w:val="00EE7206"/>
    <w:rsid w:val="00EF0FFA"/>
    <w:rsid w:val="00EF14AF"/>
    <w:rsid w:val="00EF1AA8"/>
    <w:rsid w:val="00EF2A88"/>
    <w:rsid w:val="00EF3D6B"/>
    <w:rsid w:val="00EF5836"/>
    <w:rsid w:val="00EF5CEA"/>
    <w:rsid w:val="00EF6914"/>
    <w:rsid w:val="00EF745E"/>
    <w:rsid w:val="00EF74BF"/>
    <w:rsid w:val="00EF7655"/>
    <w:rsid w:val="00F00C4A"/>
    <w:rsid w:val="00F00E20"/>
    <w:rsid w:val="00F010F8"/>
    <w:rsid w:val="00F015BD"/>
    <w:rsid w:val="00F01E1C"/>
    <w:rsid w:val="00F058C4"/>
    <w:rsid w:val="00F05FDE"/>
    <w:rsid w:val="00F075B1"/>
    <w:rsid w:val="00F07A77"/>
    <w:rsid w:val="00F07DF5"/>
    <w:rsid w:val="00F10957"/>
    <w:rsid w:val="00F122A3"/>
    <w:rsid w:val="00F128DB"/>
    <w:rsid w:val="00F12ECC"/>
    <w:rsid w:val="00F14A79"/>
    <w:rsid w:val="00F1556F"/>
    <w:rsid w:val="00F17118"/>
    <w:rsid w:val="00F1797A"/>
    <w:rsid w:val="00F237B5"/>
    <w:rsid w:val="00F2383D"/>
    <w:rsid w:val="00F245B8"/>
    <w:rsid w:val="00F25B54"/>
    <w:rsid w:val="00F27739"/>
    <w:rsid w:val="00F310EA"/>
    <w:rsid w:val="00F32E67"/>
    <w:rsid w:val="00F336E1"/>
    <w:rsid w:val="00F34F15"/>
    <w:rsid w:val="00F3559B"/>
    <w:rsid w:val="00F3657F"/>
    <w:rsid w:val="00F4158B"/>
    <w:rsid w:val="00F41BBB"/>
    <w:rsid w:val="00F432D6"/>
    <w:rsid w:val="00F44040"/>
    <w:rsid w:val="00F44AB3"/>
    <w:rsid w:val="00F4501A"/>
    <w:rsid w:val="00F464BA"/>
    <w:rsid w:val="00F47E88"/>
    <w:rsid w:val="00F52452"/>
    <w:rsid w:val="00F5322A"/>
    <w:rsid w:val="00F5435D"/>
    <w:rsid w:val="00F54545"/>
    <w:rsid w:val="00F57552"/>
    <w:rsid w:val="00F57CC7"/>
    <w:rsid w:val="00F57F16"/>
    <w:rsid w:val="00F604ED"/>
    <w:rsid w:val="00F607CC"/>
    <w:rsid w:val="00F629FF"/>
    <w:rsid w:val="00F62DE7"/>
    <w:rsid w:val="00F64124"/>
    <w:rsid w:val="00F641A6"/>
    <w:rsid w:val="00F67250"/>
    <w:rsid w:val="00F672A5"/>
    <w:rsid w:val="00F6787E"/>
    <w:rsid w:val="00F700AD"/>
    <w:rsid w:val="00F71303"/>
    <w:rsid w:val="00F7230D"/>
    <w:rsid w:val="00F727B6"/>
    <w:rsid w:val="00F73E7B"/>
    <w:rsid w:val="00F742E8"/>
    <w:rsid w:val="00F755D8"/>
    <w:rsid w:val="00F760A1"/>
    <w:rsid w:val="00F76B9A"/>
    <w:rsid w:val="00F77352"/>
    <w:rsid w:val="00F819C6"/>
    <w:rsid w:val="00F81EFD"/>
    <w:rsid w:val="00F8234A"/>
    <w:rsid w:val="00F8369C"/>
    <w:rsid w:val="00F84E19"/>
    <w:rsid w:val="00F85553"/>
    <w:rsid w:val="00F8566A"/>
    <w:rsid w:val="00F86727"/>
    <w:rsid w:val="00F91B95"/>
    <w:rsid w:val="00F975BE"/>
    <w:rsid w:val="00F97B6E"/>
    <w:rsid w:val="00FA05A1"/>
    <w:rsid w:val="00FA1292"/>
    <w:rsid w:val="00FA1AEF"/>
    <w:rsid w:val="00FA1BDC"/>
    <w:rsid w:val="00FA1C47"/>
    <w:rsid w:val="00FA1CC6"/>
    <w:rsid w:val="00FA1E62"/>
    <w:rsid w:val="00FA2809"/>
    <w:rsid w:val="00FA49C8"/>
    <w:rsid w:val="00FA4EBB"/>
    <w:rsid w:val="00FA6A28"/>
    <w:rsid w:val="00FA73EB"/>
    <w:rsid w:val="00FA744D"/>
    <w:rsid w:val="00FA7C14"/>
    <w:rsid w:val="00FB0ECD"/>
    <w:rsid w:val="00FB2583"/>
    <w:rsid w:val="00FB29F6"/>
    <w:rsid w:val="00FB639B"/>
    <w:rsid w:val="00FC1C52"/>
    <w:rsid w:val="00FC2708"/>
    <w:rsid w:val="00FC5F4B"/>
    <w:rsid w:val="00FC7DD1"/>
    <w:rsid w:val="00FD09FE"/>
    <w:rsid w:val="00FD1453"/>
    <w:rsid w:val="00FD1AB1"/>
    <w:rsid w:val="00FD1E3B"/>
    <w:rsid w:val="00FD3294"/>
    <w:rsid w:val="00FD4271"/>
    <w:rsid w:val="00FD4A95"/>
    <w:rsid w:val="00FD55C1"/>
    <w:rsid w:val="00FD6441"/>
    <w:rsid w:val="00FD6629"/>
    <w:rsid w:val="00FD7F8A"/>
    <w:rsid w:val="00FE0E47"/>
    <w:rsid w:val="00FE159C"/>
    <w:rsid w:val="00FE1912"/>
    <w:rsid w:val="00FE1944"/>
    <w:rsid w:val="00FE2056"/>
    <w:rsid w:val="00FE62FA"/>
    <w:rsid w:val="00FE6F02"/>
    <w:rsid w:val="00FE77A1"/>
    <w:rsid w:val="00FF0413"/>
    <w:rsid w:val="00FF149B"/>
    <w:rsid w:val="00FF3F2A"/>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B2865A9"/>
  <w15:docId w15:val="{EB43B62A-E6EF-4A54-AAA7-EFE0995A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FFE"/>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header"/>
    <w:basedOn w:val="a"/>
    <w:link w:val="a5"/>
    <w:uiPriority w:val="99"/>
    <w:unhideWhenUsed/>
    <w:rsid w:val="00EA57F3"/>
    <w:pPr>
      <w:tabs>
        <w:tab w:val="center" w:pos="4252"/>
        <w:tab w:val="right" w:pos="8504"/>
      </w:tabs>
      <w:snapToGrid w:val="0"/>
    </w:pPr>
  </w:style>
  <w:style w:type="character" w:customStyle="1" w:styleId="a5">
    <w:name w:val="ヘッダー (文字)"/>
    <w:basedOn w:val="a0"/>
    <w:link w:val="a4"/>
    <w:uiPriority w:val="99"/>
    <w:rsid w:val="00EA57F3"/>
    <w:rPr>
      <w:rFonts w:ascii="ＭＳ ゴシック" w:eastAsia="ＭＳ ゴシック"/>
      <w:sz w:val="24"/>
    </w:rPr>
  </w:style>
  <w:style w:type="paragraph" w:styleId="a6">
    <w:name w:val="footer"/>
    <w:basedOn w:val="a"/>
    <w:link w:val="a7"/>
    <w:uiPriority w:val="99"/>
    <w:unhideWhenUsed/>
    <w:rsid w:val="00EA57F3"/>
    <w:pPr>
      <w:tabs>
        <w:tab w:val="center" w:pos="4252"/>
        <w:tab w:val="right" w:pos="8504"/>
      </w:tabs>
      <w:snapToGrid w:val="0"/>
    </w:pPr>
  </w:style>
  <w:style w:type="character" w:customStyle="1" w:styleId="a7">
    <w:name w:val="フッター (文字)"/>
    <w:basedOn w:val="a0"/>
    <w:link w:val="a6"/>
    <w:uiPriority w:val="99"/>
    <w:rsid w:val="00EA57F3"/>
    <w:rPr>
      <w:rFonts w:ascii="ＭＳ ゴシック" w:eastAsia="ＭＳ ゴシック"/>
      <w:sz w:val="24"/>
    </w:rPr>
  </w:style>
  <w:style w:type="paragraph" w:styleId="a8">
    <w:name w:val="Balloon Text"/>
    <w:basedOn w:val="a"/>
    <w:link w:val="a9"/>
    <w:uiPriority w:val="99"/>
    <w:semiHidden/>
    <w:unhideWhenUsed/>
    <w:rsid w:val="00312E7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E7A"/>
    <w:rPr>
      <w:rFonts w:asciiTheme="majorHAnsi" w:eastAsiaTheme="majorEastAsia" w:hAnsiTheme="majorHAnsi" w:cstheme="majorBidi"/>
      <w:sz w:val="18"/>
      <w:szCs w:val="18"/>
    </w:rPr>
  </w:style>
  <w:style w:type="character" w:styleId="aa">
    <w:name w:val="Hyperlink"/>
    <w:basedOn w:val="a0"/>
    <w:uiPriority w:val="99"/>
    <w:unhideWhenUsed/>
    <w:rsid w:val="00C26434"/>
    <w:rPr>
      <w:color w:val="0000FF" w:themeColor="hyperlink"/>
      <w:u w:val="single"/>
    </w:rPr>
  </w:style>
  <w:style w:type="paragraph" w:styleId="ab">
    <w:name w:val="List Paragraph"/>
    <w:basedOn w:val="a"/>
    <w:uiPriority w:val="34"/>
    <w:qFormat/>
    <w:rsid w:val="00034A11"/>
    <w:pPr>
      <w:ind w:leftChars="400" w:left="840"/>
    </w:pPr>
  </w:style>
  <w:style w:type="table" w:customStyle="1" w:styleId="1">
    <w:name w:val="表 (格子)1"/>
    <w:basedOn w:val="a1"/>
    <w:next w:val="a3"/>
    <w:uiPriority w:val="59"/>
    <w:rsid w:val="00A802AD"/>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944">
      <w:bodyDiv w:val="1"/>
      <w:marLeft w:val="0"/>
      <w:marRight w:val="0"/>
      <w:marTop w:val="0"/>
      <w:marBottom w:val="0"/>
      <w:divBdr>
        <w:top w:val="none" w:sz="0" w:space="0" w:color="auto"/>
        <w:left w:val="none" w:sz="0" w:space="0" w:color="auto"/>
        <w:bottom w:val="none" w:sz="0" w:space="0" w:color="auto"/>
        <w:right w:val="none" w:sz="0" w:space="0" w:color="auto"/>
      </w:divBdr>
    </w:div>
    <w:div w:id="241254547">
      <w:bodyDiv w:val="1"/>
      <w:marLeft w:val="0"/>
      <w:marRight w:val="0"/>
      <w:marTop w:val="0"/>
      <w:marBottom w:val="0"/>
      <w:divBdr>
        <w:top w:val="none" w:sz="0" w:space="0" w:color="auto"/>
        <w:left w:val="none" w:sz="0" w:space="0" w:color="auto"/>
        <w:bottom w:val="none" w:sz="0" w:space="0" w:color="auto"/>
        <w:right w:val="none" w:sz="0" w:space="0" w:color="auto"/>
      </w:divBdr>
    </w:div>
    <w:div w:id="289438388">
      <w:bodyDiv w:val="1"/>
      <w:marLeft w:val="0"/>
      <w:marRight w:val="0"/>
      <w:marTop w:val="0"/>
      <w:marBottom w:val="0"/>
      <w:divBdr>
        <w:top w:val="none" w:sz="0" w:space="0" w:color="auto"/>
        <w:left w:val="none" w:sz="0" w:space="0" w:color="auto"/>
        <w:bottom w:val="none" w:sz="0" w:space="0" w:color="auto"/>
        <w:right w:val="none" w:sz="0" w:space="0" w:color="auto"/>
      </w:divBdr>
    </w:div>
    <w:div w:id="334113748">
      <w:bodyDiv w:val="1"/>
      <w:marLeft w:val="0"/>
      <w:marRight w:val="0"/>
      <w:marTop w:val="0"/>
      <w:marBottom w:val="0"/>
      <w:divBdr>
        <w:top w:val="none" w:sz="0" w:space="0" w:color="auto"/>
        <w:left w:val="none" w:sz="0" w:space="0" w:color="auto"/>
        <w:bottom w:val="none" w:sz="0" w:space="0" w:color="auto"/>
        <w:right w:val="none" w:sz="0" w:space="0" w:color="auto"/>
      </w:divBdr>
    </w:div>
    <w:div w:id="339432780">
      <w:bodyDiv w:val="1"/>
      <w:marLeft w:val="0"/>
      <w:marRight w:val="0"/>
      <w:marTop w:val="0"/>
      <w:marBottom w:val="0"/>
      <w:divBdr>
        <w:top w:val="none" w:sz="0" w:space="0" w:color="auto"/>
        <w:left w:val="none" w:sz="0" w:space="0" w:color="auto"/>
        <w:bottom w:val="none" w:sz="0" w:space="0" w:color="auto"/>
        <w:right w:val="none" w:sz="0" w:space="0" w:color="auto"/>
      </w:divBdr>
    </w:div>
    <w:div w:id="339546634">
      <w:bodyDiv w:val="1"/>
      <w:marLeft w:val="0"/>
      <w:marRight w:val="0"/>
      <w:marTop w:val="0"/>
      <w:marBottom w:val="0"/>
      <w:divBdr>
        <w:top w:val="none" w:sz="0" w:space="0" w:color="auto"/>
        <w:left w:val="none" w:sz="0" w:space="0" w:color="auto"/>
        <w:bottom w:val="none" w:sz="0" w:space="0" w:color="auto"/>
        <w:right w:val="none" w:sz="0" w:space="0" w:color="auto"/>
      </w:divBdr>
    </w:div>
    <w:div w:id="355935773">
      <w:bodyDiv w:val="1"/>
      <w:marLeft w:val="0"/>
      <w:marRight w:val="0"/>
      <w:marTop w:val="0"/>
      <w:marBottom w:val="0"/>
      <w:divBdr>
        <w:top w:val="none" w:sz="0" w:space="0" w:color="auto"/>
        <w:left w:val="none" w:sz="0" w:space="0" w:color="auto"/>
        <w:bottom w:val="none" w:sz="0" w:space="0" w:color="auto"/>
        <w:right w:val="none" w:sz="0" w:space="0" w:color="auto"/>
      </w:divBdr>
    </w:div>
    <w:div w:id="454906264">
      <w:bodyDiv w:val="1"/>
      <w:marLeft w:val="0"/>
      <w:marRight w:val="0"/>
      <w:marTop w:val="0"/>
      <w:marBottom w:val="0"/>
      <w:divBdr>
        <w:top w:val="none" w:sz="0" w:space="0" w:color="auto"/>
        <w:left w:val="none" w:sz="0" w:space="0" w:color="auto"/>
        <w:bottom w:val="none" w:sz="0" w:space="0" w:color="auto"/>
        <w:right w:val="none" w:sz="0" w:space="0" w:color="auto"/>
      </w:divBdr>
    </w:div>
    <w:div w:id="481240008">
      <w:bodyDiv w:val="1"/>
      <w:marLeft w:val="0"/>
      <w:marRight w:val="0"/>
      <w:marTop w:val="0"/>
      <w:marBottom w:val="0"/>
      <w:divBdr>
        <w:top w:val="none" w:sz="0" w:space="0" w:color="auto"/>
        <w:left w:val="none" w:sz="0" w:space="0" w:color="auto"/>
        <w:bottom w:val="none" w:sz="0" w:space="0" w:color="auto"/>
        <w:right w:val="none" w:sz="0" w:space="0" w:color="auto"/>
      </w:divBdr>
    </w:div>
    <w:div w:id="700401389">
      <w:bodyDiv w:val="1"/>
      <w:marLeft w:val="0"/>
      <w:marRight w:val="0"/>
      <w:marTop w:val="0"/>
      <w:marBottom w:val="0"/>
      <w:divBdr>
        <w:top w:val="none" w:sz="0" w:space="0" w:color="auto"/>
        <w:left w:val="none" w:sz="0" w:space="0" w:color="auto"/>
        <w:bottom w:val="none" w:sz="0" w:space="0" w:color="auto"/>
        <w:right w:val="none" w:sz="0" w:space="0" w:color="auto"/>
      </w:divBdr>
    </w:div>
    <w:div w:id="731925570">
      <w:bodyDiv w:val="1"/>
      <w:marLeft w:val="0"/>
      <w:marRight w:val="0"/>
      <w:marTop w:val="0"/>
      <w:marBottom w:val="0"/>
      <w:divBdr>
        <w:top w:val="none" w:sz="0" w:space="0" w:color="auto"/>
        <w:left w:val="none" w:sz="0" w:space="0" w:color="auto"/>
        <w:bottom w:val="none" w:sz="0" w:space="0" w:color="auto"/>
        <w:right w:val="none" w:sz="0" w:space="0" w:color="auto"/>
      </w:divBdr>
    </w:div>
    <w:div w:id="787045017">
      <w:bodyDiv w:val="1"/>
      <w:marLeft w:val="0"/>
      <w:marRight w:val="0"/>
      <w:marTop w:val="0"/>
      <w:marBottom w:val="0"/>
      <w:divBdr>
        <w:top w:val="none" w:sz="0" w:space="0" w:color="auto"/>
        <w:left w:val="none" w:sz="0" w:space="0" w:color="auto"/>
        <w:bottom w:val="none" w:sz="0" w:space="0" w:color="auto"/>
        <w:right w:val="none" w:sz="0" w:space="0" w:color="auto"/>
      </w:divBdr>
    </w:div>
    <w:div w:id="806320898">
      <w:bodyDiv w:val="1"/>
      <w:marLeft w:val="0"/>
      <w:marRight w:val="0"/>
      <w:marTop w:val="0"/>
      <w:marBottom w:val="0"/>
      <w:divBdr>
        <w:top w:val="none" w:sz="0" w:space="0" w:color="auto"/>
        <w:left w:val="none" w:sz="0" w:space="0" w:color="auto"/>
        <w:bottom w:val="none" w:sz="0" w:space="0" w:color="auto"/>
        <w:right w:val="none" w:sz="0" w:space="0" w:color="auto"/>
      </w:divBdr>
    </w:div>
    <w:div w:id="812068133">
      <w:bodyDiv w:val="1"/>
      <w:marLeft w:val="0"/>
      <w:marRight w:val="0"/>
      <w:marTop w:val="0"/>
      <w:marBottom w:val="0"/>
      <w:divBdr>
        <w:top w:val="none" w:sz="0" w:space="0" w:color="auto"/>
        <w:left w:val="none" w:sz="0" w:space="0" w:color="auto"/>
        <w:bottom w:val="none" w:sz="0" w:space="0" w:color="auto"/>
        <w:right w:val="none" w:sz="0" w:space="0" w:color="auto"/>
      </w:divBdr>
    </w:div>
    <w:div w:id="839084397">
      <w:bodyDiv w:val="1"/>
      <w:marLeft w:val="0"/>
      <w:marRight w:val="0"/>
      <w:marTop w:val="0"/>
      <w:marBottom w:val="0"/>
      <w:divBdr>
        <w:top w:val="none" w:sz="0" w:space="0" w:color="auto"/>
        <w:left w:val="none" w:sz="0" w:space="0" w:color="auto"/>
        <w:bottom w:val="none" w:sz="0" w:space="0" w:color="auto"/>
        <w:right w:val="none" w:sz="0" w:space="0" w:color="auto"/>
      </w:divBdr>
    </w:div>
    <w:div w:id="1239824229">
      <w:bodyDiv w:val="1"/>
      <w:marLeft w:val="0"/>
      <w:marRight w:val="0"/>
      <w:marTop w:val="0"/>
      <w:marBottom w:val="0"/>
      <w:divBdr>
        <w:top w:val="none" w:sz="0" w:space="0" w:color="auto"/>
        <w:left w:val="none" w:sz="0" w:space="0" w:color="auto"/>
        <w:bottom w:val="none" w:sz="0" w:space="0" w:color="auto"/>
        <w:right w:val="none" w:sz="0" w:space="0" w:color="auto"/>
      </w:divBdr>
    </w:div>
    <w:div w:id="1282955364">
      <w:bodyDiv w:val="1"/>
      <w:marLeft w:val="0"/>
      <w:marRight w:val="0"/>
      <w:marTop w:val="0"/>
      <w:marBottom w:val="0"/>
      <w:divBdr>
        <w:top w:val="none" w:sz="0" w:space="0" w:color="auto"/>
        <w:left w:val="none" w:sz="0" w:space="0" w:color="auto"/>
        <w:bottom w:val="none" w:sz="0" w:space="0" w:color="auto"/>
        <w:right w:val="none" w:sz="0" w:space="0" w:color="auto"/>
      </w:divBdr>
    </w:div>
    <w:div w:id="1286548314">
      <w:bodyDiv w:val="1"/>
      <w:marLeft w:val="0"/>
      <w:marRight w:val="0"/>
      <w:marTop w:val="0"/>
      <w:marBottom w:val="0"/>
      <w:divBdr>
        <w:top w:val="none" w:sz="0" w:space="0" w:color="auto"/>
        <w:left w:val="none" w:sz="0" w:space="0" w:color="auto"/>
        <w:bottom w:val="none" w:sz="0" w:space="0" w:color="auto"/>
        <w:right w:val="none" w:sz="0" w:space="0" w:color="auto"/>
      </w:divBdr>
    </w:div>
    <w:div w:id="1335304511">
      <w:bodyDiv w:val="1"/>
      <w:marLeft w:val="0"/>
      <w:marRight w:val="0"/>
      <w:marTop w:val="0"/>
      <w:marBottom w:val="0"/>
      <w:divBdr>
        <w:top w:val="none" w:sz="0" w:space="0" w:color="auto"/>
        <w:left w:val="none" w:sz="0" w:space="0" w:color="auto"/>
        <w:bottom w:val="none" w:sz="0" w:space="0" w:color="auto"/>
        <w:right w:val="none" w:sz="0" w:space="0" w:color="auto"/>
      </w:divBdr>
    </w:div>
    <w:div w:id="1348948655">
      <w:bodyDiv w:val="1"/>
      <w:marLeft w:val="0"/>
      <w:marRight w:val="0"/>
      <w:marTop w:val="0"/>
      <w:marBottom w:val="0"/>
      <w:divBdr>
        <w:top w:val="none" w:sz="0" w:space="0" w:color="auto"/>
        <w:left w:val="none" w:sz="0" w:space="0" w:color="auto"/>
        <w:bottom w:val="none" w:sz="0" w:space="0" w:color="auto"/>
        <w:right w:val="none" w:sz="0" w:space="0" w:color="auto"/>
      </w:divBdr>
    </w:div>
    <w:div w:id="1359967918">
      <w:bodyDiv w:val="1"/>
      <w:marLeft w:val="0"/>
      <w:marRight w:val="0"/>
      <w:marTop w:val="0"/>
      <w:marBottom w:val="0"/>
      <w:divBdr>
        <w:top w:val="none" w:sz="0" w:space="0" w:color="auto"/>
        <w:left w:val="none" w:sz="0" w:space="0" w:color="auto"/>
        <w:bottom w:val="none" w:sz="0" w:space="0" w:color="auto"/>
        <w:right w:val="none" w:sz="0" w:space="0" w:color="auto"/>
      </w:divBdr>
    </w:div>
    <w:div w:id="1500776808">
      <w:bodyDiv w:val="1"/>
      <w:marLeft w:val="0"/>
      <w:marRight w:val="0"/>
      <w:marTop w:val="0"/>
      <w:marBottom w:val="0"/>
      <w:divBdr>
        <w:top w:val="none" w:sz="0" w:space="0" w:color="auto"/>
        <w:left w:val="none" w:sz="0" w:space="0" w:color="auto"/>
        <w:bottom w:val="none" w:sz="0" w:space="0" w:color="auto"/>
        <w:right w:val="none" w:sz="0" w:space="0" w:color="auto"/>
      </w:divBdr>
    </w:div>
    <w:div w:id="1542203049">
      <w:bodyDiv w:val="1"/>
      <w:marLeft w:val="0"/>
      <w:marRight w:val="0"/>
      <w:marTop w:val="0"/>
      <w:marBottom w:val="0"/>
      <w:divBdr>
        <w:top w:val="none" w:sz="0" w:space="0" w:color="auto"/>
        <w:left w:val="none" w:sz="0" w:space="0" w:color="auto"/>
        <w:bottom w:val="none" w:sz="0" w:space="0" w:color="auto"/>
        <w:right w:val="none" w:sz="0" w:space="0" w:color="auto"/>
      </w:divBdr>
    </w:div>
    <w:div w:id="1569802587">
      <w:bodyDiv w:val="1"/>
      <w:marLeft w:val="0"/>
      <w:marRight w:val="0"/>
      <w:marTop w:val="0"/>
      <w:marBottom w:val="0"/>
      <w:divBdr>
        <w:top w:val="none" w:sz="0" w:space="0" w:color="auto"/>
        <w:left w:val="none" w:sz="0" w:space="0" w:color="auto"/>
        <w:bottom w:val="none" w:sz="0" w:space="0" w:color="auto"/>
        <w:right w:val="none" w:sz="0" w:space="0" w:color="auto"/>
      </w:divBdr>
    </w:div>
    <w:div w:id="1697467881">
      <w:bodyDiv w:val="1"/>
      <w:marLeft w:val="0"/>
      <w:marRight w:val="0"/>
      <w:marTop w:val="0"/>
      <w:marBottom w:val="0"/>
      <w:divBdr>
        <w:top w:val="none" w:sz="0" w:space="0" w:color="auto"/>
        <w:left w:val="none" w:sz="0" w:space="0" w:color="auto"/>
        <w:bottom w:val="none" w:sz="0" w:space="0" w:color="auto"/>
        <w:right w:val="none" w:sz="0" w:space="0" w:color="auto"/>
      </w:divBdr>
    </w:div>
    <w:div w:id="1717730786">
      <w:bodyDiv w:val="1"/>
      <w:marLeft w:val="0"/>
      <w:marRight w:val="0"/>
      <w:marTop w:val="0"/>
      <w:marBottom w:val="0"/>
      <w:divBdr>
        <w:top w:val="none" w:sz="0" w:space="0" w:color="auto"/>
        <w:left w:val="none" w:sz="0" w:space="0" w:color="auto"/>
        <w:bottom w:val="none" w:sz="0" w:space="0" w:color="auto"/>
        <w:right w:val="none" w:sz="0" w:space="0" w:color="auto"/>
      </w:divBdr>
    </w:div>
    <w:div w:id="1912502131">
      <w:bodyDiv w:val="1"/>
      <w:marLeft w:val="0"/>
      <w:marRight w:val="0"/>
      <w:marTop w:val="0"/>
      <w:marBottom w:val="0"/>
      <w:divBdr>
        <w:top w:val="none" w:sz="0" w:space="0" w:color="auto"/>
        <w:left w:val="none" w:sz="0" w:space="0" w:color="auto"/>
        <w:bottom w:val="none" w:sz="0" w:space="0" w:color="auto"/>
        <w:right w:val="none" w:sz="0" w:space="0" w:color="auto"/>
      </w:divBdr>
    </w:div>
    <w:div w:id="1916091502">
      <w:bodyDiv w:val="1"/>
      <w:marLeft w:val="0"/>
      <w:marRight w:val="0"/>
      <w:marTop w:val="0"/>
      <w:marBottom w:val="0"/>
      <w:divBdr>
        <w:top w:val="none" w:sz="0" w:space="0" w:color="auto"/>
        <w:left w:val="none" w:sz="0" w:space="0" w:color="auto"/>
        <w:bottom w:val="none" w:sz="0" w:space="0" w:color="auto"/>
        <w:right w:val="none" w:sz="0" w:space="0" w:color="auto"/>
      </w:divBdr>
    </w:div>
    <w:div w:id="2119711550">
      <w:bodyDiv w:val="1"/>
      <w:marLeft w:val="0"/>
      <w:marRight w:val="0"/>
      <w:marTop w:val="0"/>
      <w:marBottom w:val="0"/>
      <w:divBdr>
        <w:top w:val="none" w:sz="0" w:space="0" w:color="auto"/>
        <w:left w:val="none" w:sz="0" w:space="0" w:color="auto"/>
        <w:bottom w:val="none" w:sz="0" w:space="0" w:color="auto"/>
        <w:right w:val="none" w:sz="0" w:space="0" w:color="auto"/>
      </w:divBdr>
    </w:div>
    <w:div w:id="21452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E97C-8520-4AE0-9BFF-CFF852FD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19</Pages>
  <Words>6415</Words>
  <Characters>36568</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秋元　結貴</cp:lastModifiedBy>
  <cp:revision>323</cp:revision>
  <cp:lastPrinted>2021-10-04T07:36:00Z</cp:lastPrinted>
  <dcterms:created xsi:type="dcterms:W3CDTF">2020-04-01T08:51:00Z</dcterms:created>
  <dcterms:modified xsi:type="dcterms:W3CDTF">2025-03-30T09:24:00Z</dcterms:modified>
</cp:coreProperties>
</file>